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ADC" w:rsidRDefault="00D10A37" w:rsidP="00D10A37">
      <w:pPr>
        <w:pStyle w:val="Nadpis3"/>
        <w:ind w:left="1080" w:hanging="720"/>
        <w:jc w:val="center"/>
      </w:pPr>
      <w:r>
        <w:rPr>
          <w:color w:val="FF0000"/>
        </w:rPr>
        <w:t xml:space="preserve">Základní škola a mateřská škola </w:t>
      </w:r>
      <w:proofErr w:type="spellStart"/>
      <w:r>
        <w:rPr>
          <w:color w:val="FF0000"/>
        </w:rPr>
        <w:t>Útvina</w:t>
      </w:r>
      <w:proofErr w:type="spellEnd"/>
    </w:p>
    <w:p w:rsidR="009B5ADC" w:rsidRDefault="009B5ADC">
      <w:pPr>
        <w:pStyle w:val="Vchoz"/>
        <w:jc w:val="center"/>
      </w:pPr>
    </w:p>
    <w:p w:rsidR="009B5ADC" w:rsidRDefault="009B5ADC">
      <w:pPr>
        <w:pStyle w:val="Vchoz"/>
        <w:jc w:val="center"/>
      </w:pPr>
    </w:p>
    <w:p w:rsidR="009B5ADC" w:rsidRDefault="009B5ADC">
      <w:pPr>
        <w:pStyle w:val="Vchoz"/>
        <w:jc w:val="center"/>
      </w:pPr>
    </w:p>
    <w:p w:rsidR="009B5ADC" w:rsidRDefault="009B5ADC">
      <w:pPr>
        <w:pStyle w:val="Vchoz"/>
        <w:jc w:val="center"/>
      </w:pPr>
    </w:p>
    <w:p w:rsidR="009B5ADC" w:rsidRDefault="00917C6E">
      <w:pPr>
        <w:pStyle w:val="Nadpis2"/>
        <w:jc w:val="center"/>
        <w:rPr>
          <w:color w:val="FF0000"/>
        </w:rPr>
      </w:pPr>
      <w:proofErr w:type="gramStart"/>
      <w:r>
        <w:rPr>
          <w:color w:val="FF0000"/>
        </w:rPr>
        <w:t>MINIMÁLNÍ  PREVENTIVNÍ</w:t>
      </w:r>
      <w:proofErr w:type="gramEnd"/>
      <w:r>
        <w:rPr>
          <w:color w:val="FF0000"/>
        </w:rPr>
        <w:t xml:space="preserve">  PROGRAM</w:t>
      </w:r>
      <w:r w:rsidR="00D10A37">
        <w:rPr>
          <w:color w:val="FF0000"/>
        </w:rPr>
        <w:t xml:space="preserve"> v mateřské škole</w:t>
      </w:r>
    </w:p>
    <w:p w:rsidR="00D10A37" w:rsidRPr="00D10A37" w:rsidRDefault="00D10A37" w:rsidP="00D10A37">
      <w:pPr>
        <w:pStyle w:val="Tlotextu"/>
      </w:pPr>
    </w:p>
    <w:p w:rsidR="009B5ADC" w:rsidRDefault="009B5ADC">
      <w:pPr>
        <w:pStyle w:val="Vchoz"/>
      </w:pPr>
    </w:p>
    <w:p w:rsidR="009B5ADC" w:rsidRDefault="009B5ADC">
      <w:pPr>
        <w:pStyle w:val="Vchoz"/>
      </w:pPr>
    </w:p>
    <w:p w:rsidR="009B5ADC" w:rsidRDefault="009B5ADC">
      <w:pPr>
        <w:pStyle w:val="Vchoz"/>
      </w:pPr>
    </w:p>
    <w:p w:rsidR="009B5ADC" w:rsidRDefault="009B5ADC">
      <w:pPr>
        <w:pStyle w:val="Vchoz"/>
      </w:pPr>
    </w:p>
    <w:p w:rsidR="009B5ADC" w:rsidRDefault="009B5ADC">
      <w:pPr>
        <w:pStyle w:val="Vchoz"/>
      </w:pPr>
    </w:p>
    <w:p w:rsidR="009B5ADC" w:rsidRDefault="009B5ADC">
      <w:pPr>
        <w:pStyle w:val="Vchoz"/>
      </w:pPr>
    </w:p>
    <w:p w:rsidR="009B5ADC" w:rsidRDefault="009B5ADC">
      <w:pPr>
        <w:pStyle w:val="Vchoz"/>
      </w:pPr>
    </w:p>
    <w:p w:rsidR="009B5ADC" w:rsidRDefault="009B5ADC">
      <w:pPr>
        <w:pStyle w:val="Vchoz"/>
      </w:pPr>
    </w:p>
    <w:p w:rsidR="009B5ADC" w:rsidRDefault="009B5ADC">
      <w:pPr>
        <w:pStyle w:val="Vchoz"/>
      </w:pPr>
    </w:p>
    <w:p w:rsidR="009B5ADC" w:rsidRDefault="009B5ADC">
      <w:pPr>
        <w:pStyle w:val="Vchoz"/>
      </w:pPr>
    </w:p>
    <w:p w:rsidR="009B5ADC" w:rsidRDefault="009B5ADC">
      <w:pPr>
        <w:pStyle w:val="Vchoz"/>
      </w:pPr>
    </w:p>
    <w:p w:rsidR="009B5ADC" w:rsidRDefault="009B5ADC">
      <w:pPr>
        <w:pStyle w:val="Vchoz"/>
      </w:pPr>
    </w:p>
    <w:p w:rsidR="009B5ADC" w:rsidRDefault="009B5ADC">
      <w:pPr>
        <w:pStyle w:val="Vchoz"/>
      </w:pPr>
    </w:p>
    <w:p w:rsidR="009B5ADC" w:rsidRDefault="009B5ADC">
      <w:pPr>
        <w:pStyle w:val="Vchoz"/>
      </w:pPr>
    </w:p>
    <w:p w:rsidR="009B5ADC" w:rsidRDefault="009B5ADC">
      <w:pPr>
        <w:pStyle w:val="Vchoz"/>
      </w:pPr>
    </w:p>
    <w:p w:rsidR="009B5ADC" w:rsidRDefault="009B5ADC">
      <w:pPr>
        <w:pStyle w:val="Vchoz"/>
      </w:pPr>
    </w:p>
    <w:p w:rsidR="009B5ADC" w:rsidRDefault="009B5ADC">
      <w:pPr>
        <w:pStyle w:val="Vchoz"/>
      </w:pPr>
    </w:p>
    <w:p w:rsidR="009B5ADC" w:rsidRDefault="009B5ADC">
      <w:pPr>
        <w:pStyle w:val="Vchoz"/>
      </w:pPr>
    </w:p>
    <w:p w:rsidR="009B5ADC" w:rsidRDefault="009B5ADC">
      <w:pPr>
        <w:pStyle w:val="Vchoz"/>
      </w:pPr>
    </w:p>
    <w:p w:rsidR="009B5ADC" w:rsidRDefault="00917C6E">
      <w:pPr>
        <w:pStyle w:val="Vchoz"/>
      </w:pPr>
      <w:proofErr w:type="gramStart"/>
      <w:r>
        <w:rPr>
          <w:sz w:val="28"/>
        </w:rPr>
        <w:t>Obsah :</w:t>
      </w:r>
      <w:proofErr w:type="gramEnd"/>
      <w:r>
        <w:rPr>
          <w:sz w:val="28"/>
        </w:rPr>
        <w:t xml:space="preserve">   </w:t>
      </w:r>
    </w:p>
    <w:p w:rsidR="009B5ADC" w:rsidRDefault="00917C6E">
      <w:pPr>
        <w:pStyle w:val="Vchoz"/>
      </w:pPr>
      <w:proofErr w:type="gramStart"/>
      <w:r>
        <w:rPr>
          <w:sz w:val="28"/>
        </w:rPr>
        <w:t>I.   Analýza</w:t>
      </w:r>
      <w:proofErr w:type="gramEnd"/>
      <w:r>
        <w:rPr>
          <w:sz w:val="28"/>
        </w:rPr>
        <w:t xml:space="preserve"> situace</w:t>
      </w:r>
    </w:p>
    <w:p w:rsidR="009B5ADC" w:rsidRDefault="00917C6E">
      <w:pPr>
        <w:pStyle w:val="Vchoz"/>
      </w:pPr>
      <w:r>
        <w:rPr>
          <w:sz w:val="28"/>
        </w:rPr>
        <w:t>II.  Zaměření</w:t>
      </w:r>
    </w:p>
    <w:p w:rsidR="009B5ADC" w:rsidRDefault="00917C6E">
      <w:pPr>
        <w:pStyle w:val="Vchoz"/>
      </w:pPr>
      <w:r>
        <w:rPr>
          <w:sz w:val="28"/>
        </w:rPr>
        <w:t>III. Prostředky</w:t>
      </w:r>
    </w:p>
    <w:p w:rsidR="009B5ADC" w:rsidRDefault="00917C6E">
      <w:pPr>
        <w:pStyle w:val="Vchoz"/>
      </w:pPr>
      <w:r>
        <w:rPr>
          <w:sz w:val="28"/>
        </w:rPr>
        <w:t>IV. Specifické cíle</w:t>
      </w:r>
    </w:p>
    <w:p w:rsidR="009B5ADC" w:rsidRDefault="00917C6E">
      <w:pPr>
        <w:pStyle w:val="Vchoz"/>
      </w:pPr>
      <w:proofErr w:type="gramStart"/>
      <w:r>
        <w:rPr>
          <w:sz w:val="28"/>
        </w:rPr>
        <w:t>V.  Nabízené</w:t>
      </w:r>
      <w:proofErr w:type="gramEnd"/>
      <w:r>
        <w:rPr>
          <w:sz w:val="28"/>
        </w:rPr>
        <w:t xml:space="preserve"> činnosti</w:t>
      </w:r>
    </w:p>
    <w:p w:rsidR="009B5ADC" w:rsidRDefault="00917C6E">
      <w:pPr>
        <w:pStyle w:val="Vchoz"/>
      </w:pPr>
      <w:r>
        <w:rPr>
          <w:sz w:val="28"/>
        </w:rPr>
        <w:t>VI. Literatura</w:t>
      </w:r>
    </w:p>
    <w:p w:rsidR="009B5ADC" w:rsidRDefault="00917C6E">
      <w:pPr>
        <w:pStyle w:val="Vchoz"/>
      </w:pPr>
      <w:r>
        <w:rPr>
          <w:sz w:val="28"/>
        </w:rPr>
        <w:t xml:space="preserve">               </w:t>
      </w:r>
    </w:p>
    <w:p w:rsidR="009B5ADC" w:rsidRDefault="009B5ADC">
      <w:pPr>
        <w:pStyle w:val="Vchoz"/>
      </w:pPr>
    </w:p>
    <w:p w:rsidR="009B5ADC" w:rsidRDefault="009B5ADC">
      <w:pPr>
        <w:pStyle w:val="Vchoz"/>
      </w:pPr>
    </w:p>
    <w:p w:rsidR="009B5ADC" w:rsidRDefault="009B5ADC">
      <w:pPr>
        <w:pStyle w:val="Vchoz"/>
      </w:pPr>
    </w:p>
    <w:p w:rsidR="009B5ADC" w:rsidRDefault="009B5ADC">
      <w:pPr>
        <w:pStyle w:val="Vchoz"/>
      </w:pPr>
    </w:p>
    <w:p w:rsidR="009B5ADC" w:rsidRDefault="009B5ADC">
      <w:pPr>
        <w:pStyle w:val="Vchoz"/>
      </w:pPr>
    </w:p>
    <w:p w:rsidR="009B5ADC" w:rsidRDefault="009B5ADC">
      <w:pPr>
        <w:pStyle w:val="Vchoz"/>
      </w:pPr>
    </w:p>
    <w:p w:rsidR="009B5ADC" w:rsidRDefault="009B5ADC">
      <w:pPr>
        <w:pStyle w:val="Vchoz"/>
      </w:pPr>
    </w:p>
    <w:p w:rsidR="009B5ADC" w:rsidRDefault="009B5ADC">
      <w:pPr>
        <w:pStyle w:val="Vchoz"/>
      </w:pPr>
    </w:p>
    <w:p w:rsidR="009B5ADC" w:rsidRDefault="009B5ADC">
      <w:pPr>
        <w:pStyle w:val="Vchoz"/>
      </w:pPr>
    </w:p>
    <w:p w:rsidR="009B5ADC" w:rsidRDefault="009B5ADC">
      <w:pPr>
        <w:pStyle w:val="Vchoz"/>
      </w:pPr>
    </w:p>
    <w:p w:rsidR="009B5ADC" w:rsidRDefault="009B5ADC">
      <w:pPr>
        <w:pStyle w:val="Vchoz"/>
      </w:pPr>
    </w:p>
    <w:p w:rsidR="00D10A37" w:rsidRDefault="00D10A37">
      <w:pPr>
        <w:pStyle w:val="Vchoz"/>
      </w:pPr>
    </w:p>
    <w:p w:rsidR="00D10A37" w:rsidRDefault="00D10A37">
      <w:pPr>
        <w:pStyle w:val="Vchoz"/>
      </w:pPr>
    </w:p>
    <w:p w:rsidR="00D10A37" w:rsidRDefault="00D10A37">
      <w:pPr>
        <w:pStyle w:val="Vchoz"/>
      </w:pPr>
    </w:p>
    <w:p w:rsidR="009B5ADC" w:rsidRDefault="009B5ADC">
      <w:pPr>
        <w:pStyle w:val="Vchoz"/>
      </w:pPr>
    </w:p>
    <w:p w:rsidR="009B5ADC" w:rsidRDefault="009B5ADC">
      <w:pPr>
        <w:pStyle w:val="Vchoz"/>
      </w:pPr>
    </w:p>
    <w:p w:rsidR="009B5ADC" w:rsidRDefault="00917C6E">
      <w:pPr>
        <w:pStyle w:val="Vchoz"/>
      </w:pPr>
      <w:r>
        <w:rPr>
          <w:b/>
          <w:bCs/>
          <w:color w:val="0000FF"/>
        </w:rPr>
        <w:t xml:space="preserve">I. Analýza </w:t>
      </w:r>
      <w:proofErr w:type="gramStart"/>
      <w:r>
        <w:rPr>
          <w:b/>
          <w:bCs/>
          <w:color w:val="0000FF"/>
        </w:rPr>
        <w:t>situace :</w:t>
      </w:r>
      <w:proofErr w:type="gramEnd"/>
      <w:r>
        <w:rPr>
          <w:b/>
          <w:bCs/>
          <w:color w:val="0000FF"/>
        </w:rPr>
        <w:t xml:space="preserve"> </w:t>
      </w:r>
    </w:p>
    <w:p w:rsidR="009B5ADC" w:rsidRDefault="009B5ADC">
      <w:pPr>
        <w:pStyle w:val="Vchoz"/>
      </w:pPr>
    </w:p>
    <w:p w:rsidR="009B5ADC" w:rsidRDefault="00917C6E">
      <w:pPr>
        <w:pStyle w:val="Vchoz"/>
      </w:pPr>
      <w:r>
        <w:rPr>
          <w:b/>
          <w:bCs/>
        </w:rPr>
        <w:t xml:space="preserve">    </w:t>
      </w:r>
      <w:r>
        <w:t xml:space="preserve">             Základní </w:t>
      </w:r>
      <w:proofErr w:type="gramStart"/>
      <w:r>
        <w:t>š</w:t>
      </w:r>
      <w:r w:rsidR="00D10A37">
        <w:t>kola a  mateřská</w:t>
      </w:r>
      <w:proofErr w:type="gramEnd"/>
      <w:r w:rsidR="00D10A37">
        <w:t xml:space="preserve"> škola </w:t>
      </w:r>
      <w:proofErr w:type="spellStart"/>
      <w:r w:rsidR="00D10A37">
        <w:t>Útvina</w:t>
      </w:r>
      <w:proofErr w:type="spellEnd"/>
      <w:r>
        <w:t xml:space="preserve"> je příspěvkovou organizací.</w:t>
      </w:r>
    </w:p>
    <w:p w:rsidR="009B5ADC" w:rsidRDefault="00917C6E">
      <w:pPr>
        <w:pStyle w:val="Vchoz"/>
      </w:pPr>
      <w:r>
        <w:t>Zřizovatel</w:t>
      </w:r>
      <w:r w:rsidR="00D10A37">
        <w:t xml:space="preserve">em školy je Obecní úřad </w:t>
      </w:r>
      <w:proofErr w:type="spellStart"/>
      <w:r w:rsidR="00D10A37">
        <w:t>Útvina</w:t>
      </w:r>
      <w:proofErr w:type="spellEnd"/>
      <w:r>
        <w:t>. Veškeré investice do vybavení jsou závislé na možnostech a rozpočtu obce.</w:t>
      </w:r>
    </w:p>
    <w:p w:rsidR="009B5ADC" w:rsidRDefault="00917C6E">
      <w:pPr>
        <w:pStyle w:val="Vchoz"/>
      </w:pPr>
      <w:r>
        <w:t>Mateřskou školu navštěvují děti místní a děti z několika spádových a blízkých obcí.</w:t>
      </w:r>
    </w:p>
    <w:p w:rsidR="009B5ADC" w:rsidRDefault="00917C6E">
      <w:pPr>
        <w:pStyle w:val="Vchoz"/>
      </w:pPr>
      <w:r>
        <w:t>Mateřská š</w:t>
      </w:r>
      <w:r w:rsidR="00D10A37">
        <w:t>kola se nachází v jedné budově se základní školou. Obě školy mají společný vchod. Mateřská škola se skládá ze dvou heren, jídelny. Šatna je průchozí se základní školou. Okolo celé budovy se rozprostírá zahrada</w:t>
      </w:r>
      <w:r>
        <w:t xml:space="preserve">. Provozní doba MŠ  - </w:t>
      </w:r>
      <w:proofErr w:type="gramStart"/>
      <w:r>
        <w:t>6.</w:t>
      </w:r>
      <w:r w:rsidR="00D10A37">
        <w:rPr>
          <w:vertAlign w:val="superscript"/>
        </w:rPr>
        <w:t>30</w:t>
      </w:r>
      <w:r w:rsidR="00D10A37">
        <w:t xml:space="preserve">  -  16</w:t>
      </w:r>
      <w:r>
        <w:t>.</w:t>
      </w:r>
      <w:r w:rsidR="00D10A37">
        <w:rPr>
          <w:vertAlign w:val="superscript"/>
        </w:rPr>
        <w:t>00</w:t>
      </w:r>
      <w:proofErr w:type="gramEnd"/>
      <w:r>
        <w:t xml:space="preserve"> hod.</w:t>
      </w:r>
    </w:p>
    <w:p w:rsidR="009B5ADC" w:rsidRDefault="00917C6E">
      <w:pPr>
        <w:pStyle w:val="Vchoz"/>
      </w:pPr>
      <w:r>
        <w:t xml:space="preserve">               </w:t>
      </w:r>
    </w:p>
    <w:p w:rsidR="009B5ADC" w:rsidRDefault="009B5ADC">
      <w:pPr>
        <w:pStyle w:val="Vchoz"/>
      </w:pPr>
    </w:p>
    <w:p w:rsidR="009B5ADC" w:rsidRDefault="00917C6E">
      <w:pPr>
        <w:pStyle w:val="Nadpis1"/>
      </w:pPr>
      <w:r>
        <w:rPr>
          <w:color w:val="0000FF"/>
          <w:sz w:val="24"/>
        </w:rPr>
        <w:t>II. Zaměření</w:t>
      </w:r>
    </w:p>
    <w:p w:rsidR="009B5ADC" w:rsidRDefault="009B5ADC">
      <w:pPr>
        <w:pStyle w:val="Vchoz"/>
      </w:pPr>
    </w:p>
    <w:p w:rsidR="009B5ADC" w:rsidRDefault="00917C6E">
      <w:pPr>
        <w:pStyle w:val="Vchoz"/>
        <w:numPr>
          <w:ilvl w:val="0"/>
          <w:numId w:val="2"/>
        </w:numPr>
      </w:pPr>
      <w:r>
        <w:t>Prevence drogových závislostí,</w:t>
      </w:r>
      <w:r w:rsidR="00D10A37">
        <w:t xml:space="preserve"> </w:t>
      </w:r>
      <w:r>
        <w:t>alkoholizmu a kouření</w:t>
      </w:r>
    </w:p>
    <w:p w:rsidR="009B5ADC" w:rsidRDefault="00917C6E">
      <w:pPr>
        <w:pStyle w:val="Vchoz"/>
        <w:numPr>
          <w:ilvl w:val="0"/>
          <w:numId w:val="2"/>
        </w:numPr>
      </w:pPr>
      <w:r>
        <w:t>Prevence šikany – posilování a rozvoj mezilidských vztahů</w:t>
      </w:r>
    </w:p>
    <w:p w:rsidR="009B5ADC" w:rsidRDefault="00917C6E">
      <w:pPr>
        <w:pStyle w:val="Vchoz"/>
        <w:numPr>
          <w:ilvl w:val="0"/>
          <w:numId w:val="2"/>
        </w:numPr>
      </w:pPr>
      <w:r>
        <w:t>Prevence sexuálního zneužívání a týrání</w:t>
      </w:r>
    </w:p>
    <w:p w:rsidR="009B5ADC" w:rsidRDefault="00917C6E">
      <w:pPr>
        <w:pStyle w:val="Vchoz"/>
      </w:pPr>
      <w:r>
        <w:t xml:space="preserve">      4.   Prevence kriminality a delikvence</w:t>
      </w:r>
    </w:p>
    <w:p w:rsidR="009B5ADC" w:rsidRDefault="00917C6E">
      <w:pPr>
        <w:pStyle w:val="Vchoz"/>
      </w:pPr>
      <w:r>
        <w:t xml:space="preserve">      5.   Zdravý životní styl</w:t>
      </w:r>
    </w:p>
    <w:p w:rsidR="009B5ADC" w:rsidRDefault="00917C6E">
      <w:pPr>
        <w:pStyle w:val="Vchoz"/>
      </w:pPr>
      <w:r>
        <w:t xml:space="preserve">      7.   Prevence virtuálních drog – patologické hráčství a závislosti na počítačových hrách</w:t>
      </w:r>
    </w:p>
    <w:p w:rsidR="009B5ADC" w:rsidRDefault="009B5ADC">
      <w:pPr>
        <w:pStyle w:val="Vchoz"/>
      </w:pPr>
    </w:p>
    <w:p w:rsidR="009B5ADC" w:rsidRDefault="00917C6E">
      <w:pPr>
        <w:pStyle w:val="Nadpis5"/>
      </w:pPr>
      <w:r>
        <w:rPr>
          <w:color w:val="0000FF"/>
          <w:sz w:val="24"/>
        </w:rPr>
        <w:t>III. Prostředky</w:t>
      </w:r>
    </w:p>
    <w:p w:rsidR="009B5ADC" w:rsidRDefault="009B5ADC">
      <w:pPr>
        <w:pStyle w:val="Vchoz"/>
      </w:pPr>
    </w:p>
    <w:p w:rsidR="009B5ADC" w:rsidRDefault="00917C6E">
      <w:pPr>
        <w:pStyle w:val="Vchoz"/>
        <w:numPr>
          <w:ilvl w:val="0"/>
          <w:numId w:val="3"/>
        </w:numPr>
      </w:pPr>
      <w:r>
        <w:t xml:space="preserve">zařazení úkolů ve všech oblastech předškolního </w:t>
      </w:r>
      <w:proofErr w:type="gramStart"/>
      <w:r>
        <w:t>vzdělávání  -</w:t>
      </w:r>
      <w:proofErr w:type="gramEnd"/>
    </w:p>
    <w:p w:rsidR="009B5ADC" w:rsidRDefault="00917C6E">
      <w:pPr>
        <w:pStyle w:val="Vchoz"/>
        <w:numPr>
          <w:ilvl w:val="0"/>
          <w:numId w:val="3"/>
        </w:numPr>
      </w:pPr>
      <w:r>
        <w:t xml:space="preserve">odborné vzdělávání pedagogických i nepedagogických pracovníků </w:t>
      </w:r>
    </w:p>
    <w:p w:rsidR="009B5ADC" w:rsidRDefault="00917C6E">
      <w:pPr>
        <w:pStyle w:val="Vchoz"/>
        <w:numPr>
          <w:ilvl w:val="0"/>
          <w:numId w:val="3"/>
        </w:numPr>
      </w:pPr>
      <w:r>
        <w:t>propojení informačních vazeb – pedagog – dítě – rodiče – jiné odborné subjekty</w:t>
      </w:r>
    </w:p>
    <w:p w:rsidR="009B5ADC" w:rsidRDefault="00917C6E">
      <w:pPr>
        <w:pStyle w:val="Vchoz"/>
        <w:numPr>
          <w:ilvl w:val="0"/>
          <w:numId w:val="3"/>
        </w:numPr>
      </w:pPr>
      <w:r>
        <w:t>včasné odhalování poruch psychosociálního vývoje a jiných postižení</w:t>
      </w:r>
    </w:p>
    <w:p w:rsidR="009B5ADC" w:rsidRDefault="009B5ADC">
      <w:pPr>
        <w:pStyle w:val="Vchoz"/>
      </w:pPr>
    </w:p>
    <w:p w:rsidR="009B5ADC" w:rsidRDefault="00917C6E">
      <w:pPr>
        <w:pStyle w:val="Nadpis5"/>
      </w:pPr>
      <w:r>
        <w:rPr>
          <w:color w:val="0000FF"/>
          <w:sz w:val="24"/>
        </w:rPr>
        <w:t>IV. Specifické cíle</w:t>
      </w:r>
    </w:p>
    <w:p w:rsidR="009B5ADC" w:rsidRDefault="009B5ADC">
      <w:pPr>
        <w:pStyle w:val="Vchoz"/>
      </w:pPr>
    </w:p>
    <w:p w:rsidR="009B5ADC" w:rsidRDefault="00917C6E">
      <w:pPr>
        <w:pStyle w:val="Vchoz"/>
      </w:pPr>
      <w:r>
        <w:rPr>
          <w:b/>
          <w:bCs/>
          <w:i/>
          <w:iCs/>
          <w:color w:val="008000"/>
          <w:u w:val="single"/>
        </w:rPr>
        <w:t xml:space="preserve">1. Prevence drogových </w:t>
      </w:r>
      <w:proofErr w:type="gramStart"/>
      <w:r>
        <w:rPr>
          <w:b/>
          <w:bCs/>
          <w:i/>
          <w:iCs/>
          <w:color w:val="008000"/>
          <w:u w:val="single"/>
        </w:rPr>
        <w:t>závislostí,alkoholismu</w:t>
      </w:r>
      <w:proofErr w:type="gramEnd"/>
      <w:r>
        <w:rPr>
          <w:b/>
          <w:bCs/>
          <w:i/>
          <w:iCs/>
          <w:color w:val="008000"/>
          <w:u w:val="single"/>
        </w:rPr>
        <w:t xml:space="preserve"> a kouření</w:t>
      </w:r>
    </w:p>
    <w:p w:rsidR="009B5ADC" w:rsidRDefault="00917C6E">
      <w:pPr>
        <w:pStyle w:val="Vchoz"/>
        <w:numPr>
          <w:ilvl w:val="0"/>
          <w:numId w:val="3"/>
        </w:numPr>
      </w:pPr>
      <w:r>
        <w:t xml:space="preserve">předcházet užívání a závislosti na návykových látkách a zdravotním problémům </w:t>
      </w:r>
    </w:p>
    <w:p w:rsidR="009B5ADC" w:rsidRDefault="00917C6E">
      <w:pPr>
        <w:pStyle w:val="Vchoz"/>
        <w:ind w:left="720"/>
      </w:pPr>
      <w:r>
        <w:t>způsobených jejich konzumací</w:t>
      </w:r>
    </w:p>
    <w:p w:rsidR="009B5ADC" w:rsidRDefault="00917C6E">
      <w:pPr>
        <w:pStyle w:val="Vchoz"/>
        <w:numPr>
          <w:ilvl w:val="0"/>
          <w:numId w:val="3"/>
        </w:numPr>
      </w:pPr>
      <w:r>
        <w:t>oddálit první kontakt s návykovými látkami</w:t>
      </w:r>
    </w:p>
    <w:p w:rsidR="009B5ADC" w:rsidRDefault="00917C6E">
      <w:pPr>
        <w:pStyle w:val="Vchoz"/>
        <w:numPr>
          <w:ilvl w:val="0"/>
          <w:numId w:val="3"/>
        </w:numPr>
      </w:pPr>
      <w:r>
        <w:t>aktivizovat děti ke sportovním a zájmovým činnostem</w:t>
      </w:r>
    </w:p>
    <w:p w:rsidR="009B5ADC" w:rsidRDefault="00917C6E">
      <w:pPr>
        <w:pStyle w:val="Nadpis4"/>
      </w:pPr>
      <w:r>
        <w:rPr>
          <w:i/>
          <w:iCs/>
          <w:color w:val="00000A"/>
          <w:sz w:val="24"/>
        </w:rPr>
        <w:t>Ukazatele úspěchu</w:t>
      </w:r>
    </w:p>
    <w:p w:rsidR="009B5ADC" w:rsidRDefault="00917C6E">
      <w:pPr>
        <w:pStyle w:val="Vchoz"/>
        <w:numPr>
          <w:ilvl w:val="0"/>
          <w:numId w:val="3"/>
        </w:numPr>
      </w:pPr>
      <w:r>
        <w:t>ve škole je zdravé motivující prostředí</w:t>
      </w:r>
    </w:p>
    <w:p w:rsidR="009B5ADC" w:rsidRDefault="00917C6E">
      <w:pPr>
        <w:pStyle w:val="Vchoz"/>
        <w:numPr>
          <w:ilvl w:val="0"/>
          <w:numId w:val="3"/>
        </w:numPr>
      </w:pPr>
      <w:r>
        <w:t>škola pořádá zábavné akce,</w:t>
      </w:r>
      <w:r w:rsidR="00D10A37">
        <w:t xml:space="preserve"> </w:t>
      </w:r>
      <w:r>
        <w:t>výlety, exkurze</w:t>
      </w:r>
    </w:p>
    <w:p w:rsidR="009B5ADC" w:rsidRDefault="00917C6E">
      <w:pPr>
        <w:pStyle w:val="Vchoz"/>
        <w:numPr>
          <w:ilvl w:val="0"/>
          <w:numId w:val="3"/>
        </w:numPr>
      </w:pPr>
      <w:r>
        <w:t>zájem rodičů o návštěvy odborníků,</w:t>
      </w:r>
      <w:r w:rsidR="00D10A37">
        <w:t xml:space="preserve"> </w:t>
      </w:r>
      <w:r>
        <w:t>možnost diskuse s učiteli</w:t>
      </w:r>
    </w:p>
    <w:p w:rsidR="009B5ADC" w:rsidRDefault="009B5ADC">
      <w:pPr>
        <w:pStyle w:val="Vchoz"/>
      </w:pPr>
    </w:p>
    <w:p w:rsidR="009B5ADC" w:rsidRDefault="00917C6E">
      <w:pPr>
        <w:pStyle w:val="Vchoz"/>
      </w:pPr>
      <w:r>
        <w:rPr>
          <w:b/>
          <w:bCs/>
          <w:i/>
          <w:iCs/>
          <w:color w:val="008000"/>
          <w:u w:val="single"/>
        </w:rPr>
        <w:t>2. Prevence šikany</w:t>
      </w:r>
    </w:p>
    <w:p w:rsidR="009B5ADC" w:rsidRDefault="00917C6E">
      <w:pPr>
        <w:pStyle w:val="Vchoz"/>
        <w:numPr>
          <w:ilvl w:val="0"/>
          <w:numId w:val="3"/>
        </w:numPr>
      </w:pPr>
      <w:r>
        <w:t>předcházet šikaně – jejím projevům, stádiím a formám</w:t>
      </w:r>
    </w:p>
    <w:p w:rsidR="009B5ADC" w:rsidRDefault="00917C6E">
      <w:pPr>
        <w:pStyle w:val="Vchoz"/>
        <w:numPr>
          <w:ilvl w:val="0"/>
          <w:numId w:val="3"/>
        </w:numPr>
      </w:pPr>
      <w:r>
        <w:t>upevňovat obecně uznávané hodnoty a postoje společenského života</w:t>
      </w:r>
    </w:p>
    <w:p w:rsidR="009B5ADC" w:rsidRDefault="00917C6E">
      <w:pPr>
        <w:pStyle w:val="Vchoz"/>
        <w:numPr>
          <w:ilvl w:val="0"/>
          <w:numId w:val="3"/>
        </w:numPr>
      </w:pPr>
      <w:r>
        <w:t>vyvracet předsudky a pěstovat úctu /stáří x mládí /</w:t>
      </w:r>
    </w:p>
    <w:p w:rsidR="009B5ADC" w:rsidRDefault="00917C6E">
      <w:pPr>
        <w:pStyle w:val="Vchoz"/>
        <w:numPr>
          <w:ilvl w:val="0"/>
          <w:numId w:val="3"/>
        </w:numPr>
      </w:pPr>
      <w:r>
        <w:t>posilovat a rozvíjet zdravé vrstevnické vztahy</w:t>
      </w:r>
    </w:p>
    <w:p w:rsidR="009B5ADC" w:rsidRDefault="00917C6E">
      <w:pPr>
        <w:pStyle w:val="Vchoz"/>
        <w:numPr>
          <w:ilvl w:val="0"/>
          <w:numId w:val="3"/>
        </w:numPr>
      </w:pPr>
      <w:r>
        <w:t>podporovat v dětech přirozenou zvídavost a potřebu poznávat nové</w:t>
      </w:r>
    </w:p>
    <w:p w:rsidR="009B5ADC" w:rsidRDefault="00917C6E">
      <w:pPr>
        <w:pStyle w:val="Vchoz"/>
        <w:numPr>
          <w:ilvl w:val="0"/>
          <w:numId w:val="3"/>
        </w:numPr>
      </w:pPr>
      <w:r>
        <w:t>zajistit bezpečnost dětí</w:t>
      </w:r>
    </w:p>
    <w:p w:rsidR="009B5ADC" w:rsidRDefault="00917C6E">
      <w:pPr>
        <w:pStyle w:val="Vchoz"/>
        <w:numPr>
          <w:ilvl w:val="0"/>
          <w:numId w:val="3"/>
        </w:numPr>
      </w:pPr>
      <w:r>
        <w:t>účinně a profesionálně postupovat při rozpoznání šikany v souladu s pokyny MŠMT</w:t>
      </w:r>
    </w:p>
    <w:p w:rsidR="009B5ADC" w:rsidRDefault="00917C6E">
      <w:pPr>
        <w:pStyle w:val="Vchoz"/>
        <w:numPr>
          <w:ilvl w:val="0"/>
          <w:numId w:val="3"/>
        </w:numPr>
      </w:pPr>
      <w:r>
        <w:t>zasvětit do problematiky i nepedagogické pracovníky</w:t>
      </w:r>
    </w:p>
    <w:p w:rsidR="009B5ADC" w:rsidRDefault="009B5ADC">
      <w:pPr>
        <w:pStyle w:val="Vchoz"/>
      </w:pPr>
    </w:p>
    <w:p w:rsidR="009B5ADC" w:rsidRDefault="00917C6E">
      <w:pPr>
        <w:pStyle w:val="Nadpis4"/>
      </w:pPr>
      <w:r>
        <w:rPr>
          <w:i/>
          <w:iCs/>
          <w:color w:val="00000A"/>
          <w:sz w:val="24"/>
        </w:rPr>
        <w:t>Ukazatele úspěchu</w:t>
      </w:r>
    </w:p>
    <w:p w:rsidR="009B5ADC" w:rsidRDefault="00917C6E">
      <w:pPr>
        <w:pStyle w:val="Vchoz"/>
        <w:numPr>
          <w:ilvl w:val="0"/>
          <w:numId w:val="3"/>
        </w:numPr>
      </w:pPr>
      <w:r>
        <w:t>děti mají</w:t>
      </w:r>
      <w:r w:rsidR="00D10A37">
        <w:t xml:space="preserve"> zdravé sebevědomí a pozitivní </w:t>
      </w:r>
      <w:r>
        <w:t>přístup k okolí a ostatním</w:t>
      </w:r>
    </w:p>
    <w:p w:rsidR="009B5ADC" w:rsidRDefault="00917C6E">
      <w:pPr>
        <w:pStyle w:val="Vchoz"/>
        <w:numPr>
          <w:ilvl w:val="0"/>
          <w:numId w:val="3"/>
        </w:numPr>
      </w:pPr>
      <w:r>
        <w:t>na půdě školy panuje důvěrná a bezpečná atmosféra</w:t>
      </w:r>
    </w:p>
    <w:p w:rsidR="009B5ADC" w:rsidRDefault="00917C6E">
      <w:pPr>
        <w:pStyle w:val="Vchoz"/>
        <w:numPr>
          <w:ilvl w:val="0"/>
          <w:numId w:val="3"/>
        </w:numPr>
      </w:pPr>
      <w:r>
        <w:t>děti jsou ochotni řešit své konflikty a nedoro</w:t>
      </w:r>
      <w:r w:rsidR="00D10A37">
        <w:t>zumění dohodou a pod vedením učitelky</w:t>
      </w:r>
    </w:p>
    <w:p w:rsidR="009B5ADC" w:rsidRDefault="00917C6E">
      <w:pPr>
        <w:pStyle w:val="Vchoz"/>
        <w:ind w:left="720"/>
      </w:pPr>
      <w:r>
        <w:t>najít řešení</w:t>
      </w:r>
    </w:p>
    <w:p w:rsidR="009B5ADC" w:rsidRDefault="009B5ADC">
      <w:pPr>
        <w:pStyle w:val="Vchoz"/>
        <w:ind w:left="720"/>
      </w:pPr>
    </w:p>
    <w:p w:rsidR="009B5ADC" w:rsidRDefault="00917C6E">
      <w:pPr>
        <w:pStyle w:val="Vchoz"/>
      </w:pPr>
      <w:r>
        <w:rPr>
          <w:b/>
          <w:bCs/>
          <w:i/>
          <w:iCs/>
          <w:color w:val="008000"/>
          <w:u w:val="single"/>
        </w:rPr>
        <w:t xml:space="preserve">3. Prevence sexuálního zneužívání a týrání </w:t>
      </w:r>
    </w:p>
    <w:p w:rsidR="009B5ADC" w:rsidRDefault="00917C6E">
      <w:pPr>
        <w:pStyle w:val="Vchoz"/>
        <w:numPr>
          <w:ilvl w:val="0"/>
          <w:numId w:val="3"/>
        </w:numPr>
      </w:pPr>
      <w:r>
        <w:t>posilovat a upevňovat obecně uznávané hodnoty – rodina</w:t>
      </w:r>
    </w:p>
    <w:p w:rsidR="009B5ADC" w:rsidRDefault="00917C6E">
      <w:pPr>
        <w:pStyle w:val="Vchoz"/>
        <w:numPr>
          <w:ilvl w:val="0"/>
          <w:numId w:val="3"/>
        </w:numPr>
      </w:pPr>
      <w:r>
        <w:t>předcházet rizikům souvisejících s tělesnými a psychickými změnami</w:t>
      </w:r>
    </w:p>
    <w:p w:rsidR="009B5ADC" w:rsidRDefault="00917C6E">
      <w:pPr>
        <w:pStyle w:val="Vchoz"/>
        <w:numPr>
          <w:ilvl w:val="0"/>
          <w:numId w:val="3"/>
        </w:numPr>
      </w:pPr>
      <w:r>
        <w:t>předcházet rizikům sexuálního zneužívání, týrání a zanedbávání – pedofilie,</w:t>
      </w:r>
    </w:p>
    <w:p w:rsidR="009B5ADC" w:rsidRDefault="00917C6E">
      <w:pPr>
        <w:pStyle w:val="Vchoz"/>
        <w:ind w:left="720"/>
      </w:pPr>
      <w:r>
        <w:t>pornografie, znásilnění</w:t>
      </w:r>
    </w:p>
    <w:p w:rsidR="009B5ADC" w:rsidRDefault="00917C6E">
      <w:pPr>
        <w:pStyle w:val="Vchoz"/>
      </w:pPr>
      <w:r>
        <w:t xml:space="preserve">      </w:t>
      </w:r>
      <w:proofErr w:type="gramStart"/>
      <w:r>
        <w:t>-    podporovat</w:t>
      </w:r>
      <w:proofErr w:type="gramEnd"/>
      <w:r>
        <w:t xml:space="preserve"> zdravé sebevědomí dětí a citlivě přistupovat k jejich problémům </w:t>
      </w:r>
    </w:p>
    <w:p w:rsidR="009B5ADC" w:rsidRDefault="00917C6E">
      <w:pPr>
        <w:pStyle w:val="Nadpis4"/>
      </w:pPr>
      <w:r>
        <w:rPr>
          <w:i/>
          <w:iCs/>
          <w:color w:val="00000A"/>
          <w:sz w:val="24"/>
        </w:rPr>
        <w:t>Ukazatele úspěchu</w:t>
      </w:r>
    </w:p>
    <w:p w:rsidR="009B5ADC" w:rsidRDefault="00917C6E">
      <w:pPr>
        <w:pStyle w:val="Vchoz"/>
        <w:numPr>
          <w:ilvl w:val="0"/>
          <w:numId w:val="3"/>
        </w:numPr>
      </w:pPr>
      <w:r>
        <w:t xml:space="preserve">děti </w:t>
      </w:r>
      <w:proofErr w:type="spellStart"/>
      <w:r>
        <w:t>dokáží</w:t>
      </w:r>
      <w:proofErr w:type="spellEnd"/>
      <w:r>
        <w:t xml:space="preserve"> říci NE a umějí ho i přijmout  -  asertivní chování</w:t>
      </w:r>
    </w:p>
    <w:p w:rsidR="009B5ADC" w:rsidRDefault="00917C6E">
      <w:pPr>
        <w:pStyle w:val="Vchoz"/>
        <w:numPr>
          <w:ilvl w:val="0"/>
          <w:numId w:val="3"/>
        </w:numPr>
      </w:pPr>
      <w:r>
        <w:t>děti mají kladný postoj k obecně uznávaným hodnotám – rodina</w:t>
      </w:r>
    </w:p>
    <w:p w:rsidR="009B5ADC" w:rsidRDefault="00917C6E">
      <w:pPr>
        <w:pStyle w:val="Vchoz"/>
        <w:numPr>
          <w:ilvl w:val="0"/>
          <w:numId w:val="3"/>
        </w:numPr>
      </w:pPr>
      <w:r>
        <w:t>rodiče mají zájem o návštěvy odborníků, diskutovat o problematice s učiteli</w:t>
      </w:r>
    </w:p>
    <w:p w:rsidR="009B5ADC" w:rsidRDefault="009B5ADC">
      <w:pPr>
        <w:pStyle w:val="Vchoz"/>
      </w:pPr>
    </w:p>
    <w:p w:rsidR="009B5ADC" w:rsidRDefault="00917C6E">
      <w:pPr>
        <w:pStyle w:val="Vchoz"/>
      </w:pPr>
      <w:r>
        <w:rPr>
          <w:b/>
          <w:bCs/>
          <w:i/>
          <w:iCs/>
          <w:color w:val="008000"/>
          <w:u w:val="single"/>
        </w:rPr>
        <w:t>4. Prevence kriminality a delikvence dle pokynů MŠMT</w:t>
      </w:r>
    </w:p>
    <w:p w:rsidR="009B5ADC" w:rsidRDefault="00917C6E">
      <w:pPr>
        <w:pStyle w:val="Vchoz"/>
        <w:numPr>
          <w:ilvl w:val="0"/>
          <w:numId w:val="3"/>
        </w:numPr>
      </w:pPr>
      <w:r>
        <w:t>vysvětlit základní projevy kriminality a delikvence / krádeže, násilí, vandalismus…/</w:t>
      </w:r>
    </w:p>
    <w:p w:rsidR="009B5ADC" w:rsidRDefault="00917C6E">
      <w:pPr>
        <w:pStyle w:val="Vchoz"/>
        <w:numPr>
          <w:ilvl w:val="0"/>
          <w:numId w:val="3"/>
        </w:numPr>
      </w:pPr>
      <w:r>
        <w:t>upevňovat základní pravidla a hodnoty společenského chování</w:t>
      </w:r>
    </w:p>
    <w:p w:rsidR="009B5ADC" w:rsidRDefault="00917C6E">
      <w:pPr>
        <w:pStyle w:val="Vchoz"/>
        <w:numPr>
          <w:ilvl w:val="0"/>
          <w:numId w:val="3"/>
        </w:numPr>
      </w:pPr>
      <w:r>
        <w:t>předkládat vhodný vzor společenského chování</w:t>
      </w:r>
    </w:p>
    <w:p w:rsidR="009B5ADC" w:rsidRDefault="00917C6E">
      <w:pPr>
        <w:pStyle w:val="Nadpis4"/>
      </w:pPr>
      <w:r>
        <w:rPr>
          <w:i/>
          <w:iCs/>
          <w:color w:val="00000A"/>
          <w:sz w:val="24"/>
        </w:rPr>
        <w:t>Ukazatele úspěchu</w:t>
      </w:r>
    </w:p>
    <w:p w:rsidR="009B5ADC" w:rsidRDefault="00917C6E">
      <w:pPr>
        <w:pStyle w:val="Vchoz"/>
        <w:numPr>
          <w:ilvl w:val="0"/>
          <w:numId w:val="3"/>
        </w:numPr>
      </w:pPr>
      <w:r>
        <w:t>děti vědí, na koho se obrátit v případě potíží</w:t>
      </w:r>
    </w:p>
    <w:p w:rsidR="009B5ADC" w:rsidRDefault="00917C6E">
      <w:pPr>
        <w:pStyle w:val="Vchoz"/>
        <w:numPr>
          <w:ilvl w:val="0"/>
          <w:numId w:val="3"/>
        </w:numPr>
      </w:pPr>
      <w:r>
        <w:t>děti mají důvěru v pedagogy</w:t>
      </w:r>
    </w:p>
    <w:p w:rsidR="009B5ADC" w:rsidRDefault="00917C6E">
      <w:pPr>
        <w:pStyle w:val="Vchoz"/>
      </w:pPr>
      <w:r>
        <w:t xml:space="preserve">  </w:t>
      </w:r>
    </w:p>
    <w:p w:rsidR="009B5ADC" w:rsidRDefault="00917C6E">
      <w:pPr>
        <w:pStyle w:val="Vchoz"/>
      </w:pPr>
      <w:r>
        <w:rPr>
          <w:b/>
          <w:bCs/>
          <w:i/>
          <w:iCs/>
          <w:color w:val="008000"/>
          <w:u w:val="single"/>
        </w:rPr>
        <w:t>5. Zdravý životní styl  -  Prevence poruch příjmu potravy, Ekologie</w:t>
      </w:r>
    </w:p>
    <w:p w:rsidR="009B5ADC" w:rsidRDefault="00917C6E">
      <w:pPr>
        <w:pStyle w:val="Vchoz"/>
        <w:numPr>
          <w:ilvl w:val="0"/>
          <w:numId w:val="3"/>
        </w:numPr>
      </w:pPr>
      <w:r>
        <w:t>podporovat zdravý životní styl dětí  - životospráva, duš</w:t>
      </w:r>
      <w:r w:rsidR="00D10A37">
        <w:t>evní hygiena, režim dne, stres</w:t>
      </w:r>
    </w:p>
    <w:p w:rsidR="009B5ADC" w:rsidRDefault="00917C6E">
      <w:pPr>
        <w:pStyle w:val="Vchoz"/>
        <w:numPr>
          <w:ilvl w:val="0"/>
          <w:numId w:val="3"/>
        </w:numPr>
      </w:pPr>
      <w:r>
        <w:t>upevňovat kladný vztah ke svému tělu</w:t>
      </w:r>
    </w:p>
    <w:p w:rsidR="009B5ADC" w:rsidRDefault="00917C6E">
      <w:pPr>
        <w:pStyle w:val="Vchoz"/>
        <w:numPr>
          <w:ilvl w:val="0"/>
          <w:numId w:val="3"/>
        </w:numPr>
      </w:pPr>
      <w:r>
        <w:t>předcházet negativním vlivům médií a reklamy / tisk, TV, PC /</w:t>
      </w:r>
    </w:p>
    <w:p w:rsidR="009B5ADC" w:rsidRDefault="00917C6E">
      <w:pPr>
        <w:pStyle w:val="Vchoz"/>
        <w:numPr>
          <w:ilvl w:val="0"/>
          <w:numId w:val="3"/>
        </w:numPr>
      </w:pPr>
      <w:r>
        <w:t xml:space="preserve">předcházet vzniku poruch příjmu potravy  </w:t>
      </w:r>
    </w:p>
    <w:p w:rsidR="009B5ADC" w:rsidRDefault="00917C6E">
      <w:pPr>
        <w:pStyle w:val="Vchoz"/>
        <w:numPr>
          <w:ilvl w:val="0"/>
          <w:numId w:val="3"/>
        </w:numPr>
      </w:pPr>
      <w:r>
        <w:t>upevňovat a rozvíjet kladný vztah k životnímu prostředí  -  ekologii</w:t>
      </w:r>
    </w:p>
    <w:p w:rsidR="009B5ADC" w:rsidRDefault="00917C6E">
      <w:pPr>
        <w:pStyle w:val="Vchoz"/>
        <w:numPr>
          <w:ilvl w:val="0"/>
          <w:numId w:val="3"/>
        </w:numPr>
      </w:pPr>
      <w:r>
        <w:t>seznámit děti s poskytnutím první pomoci</w:t>
      </w:r>
    </w:p>
    <w:p w:rsidR="009B5ADC" w:rsidRDefault="00917C6E">
      <w:pPr>
        <w:pStyle w:val="Nadpis4"/>
      </w:pPr>
      <w:r>
        <w:rPr>
          <w:i/>
          <w:iCs/>
          <w:color w:val="00000A"/>
          <w:sz w:val="24"/>
        </w:rPr>
        <w:t>Ukazatele úspěchu</w:t>
      </w:r>
    </w:p>
    <w:p w:rsidR="009B5ADC" w:rsidRDefault="00917C6E">
      <w:pPr>
        <w:pStyle w:val="Vchoz"/>
        <w:numPr>
          <w:ilvl w:val="0"/>
          <w:numId w:val="3"/>
        </w:numPr>
      </w:pPr>
      <w:r>
        <w:t>děti mají zájem o zdravý životní styl  -  využití volného času, odpočinek</w:t>
      </w:r>
    </w:p>
    <w:p w:rsidR="009B5ADC" w:rsidRDefault="00917C6E">
      <w:pPr>
        <w:pStyle w:val="Vchoz"/>
        <w:numPr>
          <w:ilvl w:val="0"/>
          <w:numId w:val="3"/>
        </w:numPr>
      </w:pPr>
      <w:r>
        <w:t>děti dbají o svůj zevnějšek a tělo / vyhledávání pohybu /</w:t>
      </w:r>
    </w:p>
    <w:p w:rsidR="009B5ADC" w:rsidRDefault="00917C6E">
      <w:pPr>
        <w:pStyle w:val="Vchoz"/>
        <w:numPr>
          <w:ilvl w:val="0"/>
          <w:numId w:val="3"/>
        </w:numPr>
      </w:pPr>
      <w:r>
        <w:t>potřeba diskutovat s dětmi o vlivu reklamy, médií</w:t>
      </w:r>
    </w:p>
    <w:p w:rsidR="009B5ADC" w:rsidRDefault="009B5ADC">
      <w:pPr>
        <w:pStyle w:val="Vchoz"/>
        <w:ind w:left="360"/>
      </w:pPr>
    </w:p>
    <w:p w:rsidR="009B5ADC" w:rsidRDefault="00917C6E">
      <w:pPr>
        <w:pStyle w:val="Vchoz"/>
      </w:pPr>
      <w:r>
        <w:rPr>
          <w:b/>
          <w:bCs/>
          <w:i/>
          <w:iCs/>
          <w:color w:val="008000"/>
          <w:u w:val="single"/>
        </w:rPr>
        <w:t>6. Prevence virtuálních drog – patologické hráčství a závislosti na počítačových hrách</w:t>
      </w:r>
    </w:p>
    <w:p w:rsidR="009B5ADC" w:rsidRDefault="00917C6E">
      <w:pPr>
        <w:pStyle w:val="Vchoz"/>
        <w:numPr>
          <w:ilvl w:val="0"/>
          <w:numId w:val="3"/>
        </w:numPr>
      </w:pPr>
      <w:r>
        <w:t>seznámit děti se základními pojmy virtuálních drog – TV,</w:t>
      </w:r>
      <w:r w:rsidR="00D10A37">
        <w:t xml:space="preserve"> </w:t>
      </w:r>
      <w:r>
        <w:t>PC</w:t>
      </w:r>
    </w:p>
    <w:p w:rsidR="009B5ADC" w:rsidRDefault="00917C6E">
      <w:pPr>
        <w:pStyle w:val="Vchoz"/>
        <w:numPr>
          <w:ilvl w:val="0"/>
          <w:numId w:val="3"/>
        </w:numPr>
      </w:pPr>
      <w:r>
        <w:t>předcházet zdravotním, sociálním a psychickým poškozením – násilí</w:t>
      </w:r>
    </w:p>
    <w:p w:rsidR="009B5ADC" w:rsidRDefault="00917C6E">
      <w:pPr>
        <w:pStyle w:val="Vchoz"/>
        <w:numPr>
          <w:ilvl w:val="0"/>
          <w:numId w:val="3"/>
        </w:numPr>
      </w:pPr>
      <w:r>
        <w:t xml:space="preserve">stanovit a posilovat v dětech pravidla pro užívání vir. </w:t>
      </w:r>
      <w:proofErr w:type="gramStart"/>
      <w:r>
        <w:t>drog</w:t>
      </w:r>
      <w:proofErr w:type="gramEnd"/>
    </w:p>
    <w:p w:rsidR="009B5ADC" w:rsidRDefault="00917C6E">
      <w:pPr>
        <w:pStyle w:val="Vchoz"/>
        <w:numPr>
          <w:ilvl w:val="0"/>
          <w:numId w:val="3"/>
        </w:numPr>
      </w:pPr>
      <w:r>
        <w:t>podporovat počítačové hry, filmy s kladnými stránkami obsahu</w:t>
      </w:r>
    </w:p>
    <w:p w:rsidR="009B5ADC" w:rsidRDefault="00917C6E">
      <w:pPr>
        <w:pStyle w:val="Vchoz"/>
        <w:ind w:left="720"/>
      </w:pPr>
      <w:r>
        <w:t>/postřeh, vědomosti, koordinace pohybů, soustředění, …/</w:t>
      </w:r>
    </w:p>
    <w:p w:rsidR="009B5ADC" w:rsidRDefault="00917C6E">
      <w:pPr>
        <w:pStyle w:val="Nadpis4"/>
      </w:pPr>
      <w:r>
        <w:rPr>
          <w:i/>
          <w:iCs/>
          <w:color w:val="00000A"/>
          <w:sz w:val="24"/>
        </w:rPr>
        <w:t>Ukazatele úspěchu</w:t>
      </w:r>
    </w:p>
    <w:p w:rsidR="009B5ADC" w:rsidRDefault="00917C6E">
      <w:pPr>
        <w:pStyle w:val="Vchoz"/>
        <w:numPr>
          <w:ilvl w:val="0"/>
          <w:numId w:val="3"/>
        </w:numPr>
      </w:pPr>
      <w:r>
        <w:t>děti znají základní pojmy,</w:t>
      </w:r>
      <w:r w:rsidR="00D10A37">
        <w:t xml:space="preserve"> </w:t>
      </w:r>
      <w:r>
        <w:t>poznávají pozitiva a negativa virtuálních drog</w:t>
      </w:r>
    </w:p>
    <w:p w:rsidR="009B5ADC" w:rsidRDefault="00917C6E">
      <w:pPr>
        <w:pStyle w:val="Vchoz"/>
        <w:numPr>
          <w:ilvl w:val="0"/>
          <w:numId w:val="3"/>
        </w:numPr>
      </w:pPr>
      <w:r>
        <w:t xml:space="preserve">děti poznávají následky porušování pravidel </w:t>
      </w:r>
      <w:r w:rsidR="00D10A37">
        <w:t>užívání virtuálních</w:t>
      </w:r>
      <w:r>
        <w:t xml:space="preserve"> drog</w:t>
      </w:r>
    </w:p>
    <w:p w:rsidR="009B5ADC" w:rsidRDefault="00917C6E">
      <w:pPr>
        <w:pStyle w:val="Vchoz"/>
        <w:numPr>
          <w:ilvl w:val="0"/>
          <w:numId w:val="3"/>
        </w:numPr>
      </w:pPr>
      <w:r>
        <w:t>děti nevyhledávají pouze hry s tématikou násilí, zabíjení, a dalších kriminálních činů</w:t>
      </w:r>
    </w:p>
    <w:p w:rsidR="009B5ADC" w:rsidRDefault="009B5ADC">
      <w:pPr>
        <w:pStyle w:val="Vchoz"/>
      </w:pPr>
    </w:p>
    <w:p w:rsidR="009B5ADC" w:rsidRDefault="009B5ADC">
      <w:pPr>
        <w:pStyle w:val="Vchoz"/>
      </w:pPr>
    </w:p>
    <w:p w:rsidR="009B5ADC" w:rsidRDefault="00917C6E" w:rsidP="00D10A37">
      <w:pPr>
        <w:pStyle w:val="Nadpis1"/>
        <w:numPr>
          <w:ilvl w:val="0"/>
          <w:numId w:val="0"/>
        </w:numPr>
      </w:pPr>
      <w:r>
        <w:rPr>
          <w:color w:val="0000FF"/>
          <w:sz w:val="24"/>
        </w:rPr>
        <w:lastRenderedPageBreak/>
        <w:t>V. Nabízené činnosti</w:t>
      </w:r>
    </w:p>
    <w:p w:rsidR="009B5ADC" w:rsidRDefault="009B5ADC">
      <w:pPr>
        <w:pStyle w:val="Vchoz"/>
      </w:pPr>
    </w:p>
    <w:p w:rsidR="009B5ADC" w:rsidRDefault="00917C6E">
      <w:pPr>
        <w:pStyle w:val="Vchoz"/>
      </w:pPr>
      <w:r>
        <w:t>Všechna témata prevence patologických jevů se objevují v Rámcovém vzdělávacím programu,</w:t>
      </w:r>
      <w:r w:rsidR="00D10A37">
        <w:t xml:space="preserve"> </w:t>
      </w:r>
      <w:r>
        <w:t>Školním vzdělávacím programu a Třídním vzdělávacím programu.</w:t>
      </w:r>
    </w:p>
    <w:p w:rsidR="009B5ADC" w:rsidRDefault="00917C6E">
      <w:pPr>
        <w:pStyle w:val="Vchoz"/>
      </w:pPr>
      <w:r>
        <w:t xml:space="preserve">Všechny činnosti, které budou v průběhu roku uskutečněny, budou přizpůsobeny mentálnímu </w:t>
      </w:r>
    </w:p>
    <w:p w:rsidR="009B5ADC" w:rsidRDefault="00917C6E">
      <w:pPr>
        <w:pStyle w:val="Vchoz"/>
      </w:pPr>
      <w:r>
        <w:t>a biologickému věku dětí a zásadám efektivní primární prevence.</w:t>
      </w:r>
    </w:p>
    <w:p w:rsidR="009B5ADC" w:rsidRDefault="009B5ADC">
      <w:pPr>
        <w:pStyle w:val="Vchoz"/>
      </w:pPr>
    </w:p>
    <w:p w:rsidR="009B5ADC" w:rsidRDefault="00D10A37">
      <w:pPr>
        <w:pStyle w:val="Nadpis6"/>
      </w:pPr>
      <w:r>
        <w:rPr>
          <w:color w:val="008000"/>
          <w:sz w:val="24"/>
        </w:rPr>
        <w:t>Činnosti dle te</w:t>
      </w:r>
      <w:r w:rsidR="00917C6E">
        <w:rPr>
          <w:color w:val="008000"/>
          <w:sz w:val="24"/>
        </w:rPr>
        <w:t>matického rozdělení</w:t>
      </w:r>
    </w:p>
    <w:p w:rsidR="009B5ADC" w:rsidRDefault="009B5ADC">
      <w:pPr>
        <w:pStyle w:val="Vchoz"/>
      </w:pPr>
    </w:p>
    <w:p w:rsidR="009B5ADC" w:rsidRDefault="00917C6E">
      <w:pPr>
        <w:pStyle w:val="Vchoz"/>
      </w:pPr>
      <w:proofErr w:type="gramStart"/>
      <w:r>
        <w:rPr>
          <w:b/>
          <w:bCs/>
          <w:i/>
          <w:iCs/>
          <w:color w:val="008000"/>
          <w:u w:val="single"/>
        </w:rPr>
        <w:t>1.Prevence</w:t>
      </w:r>
      <w:proofErr w:type="gramEnd"/>
      <w:r>
        <w:rPr>
          <w:b/>
          <w:bCs/>
          <w:i/>
          <w:iCs/>
          <w:color w:val="008000"/>
          <w:u w:val="single"/>
        </w:rPr>
        <w:t xml:space="preserve"> drogových závislostí,</w:t>
      </w:r>
      <w:r w:rsidR="00D10A37">
        <w:rPr>
          <w:b/>
          <w:bCs/>
          <w:i/>
          <w:iCs/>
          <w:color w:val="008000"/>
          <w:u w:val="single"/>
        </w:rPr>
        <w:t xml:space="preserve"> </w:t>
      </w:r>
      <w:r>
        <w:rPr>
          <w:b/>
          <w:bCs/>
          <w:i/>
          <w:iCs/>
          <w:color w:val="008000"/>
          <w:u w:val="single"/>
        </w:rPr>
        <w:t>alkoholismu a kouření</w:t>
      </w:r>
    </w:p>
    <w:p w:rsidR="009B5ADC" w:rsidRDefault="00D10A37">
      <w:pPr>
        <w:pStyle w:val="Vchoz"/>
      </w:pPr>
      <w:r>
        <w:t xml:space="preserve">    </w:t>
      </w:r>
      <w:proofErr w:type="gramStart"/>
      <w:r>
        <w:t>-   námětové</w:t>
      </w:r>
      <w:proofErr w:type="gramEnd"/>
      <w:r>
        <w:t xml:space="preserve"> hry /na lékaře</w:t>
      </w:r>
      <w:r w:rsidR="00917C6E">
        <w:t>, na domácnost, na obchod /</w:t>
      </w:r>
    </w:p>
    <w:p w:rsidR="009B5ADC" w:rsidRDefault="00917C6E">
      <w:pPr>
        <w:pStyle w:val="Vchoz"/>
      </w:pPr>
      <w:r>
        <w:t xml:space="preserve">    </w:t>
      </w:r>
      <w:proofErr w:type="gramStart"/>
      <w:r>
        <w:t>-   užívání</w:t>
      </w:r>
      <w:proofErr w:type="gramEnd"/>
      <w:r>
        <w:t xml:space="preserve"> hygienického zařízení – čistota, osobní hygiena,</w:t>
      </w:r>
      <w:r w:rsidR="00D10A37">
        <w:t xml:space="preserve"> </w:t>
      </w:r>
      <w:r>
        <w:t>naše tělo</w:t>
      </w:r>
    </w:p>
    <w:p w:rsidR="009B5ADC" w:rsidRDefault="00917C6E">
      <w:pPr>
        <w:pStyle w:val="Vchoz"/>
      </w:pPr>
      <w:r>
        <w:t xml:space="preserve">    </w:t>
      </w:r>
      <w:proofErr w:type="gramStart"/>
      <w:r>
        <w:t>-   stolování</w:t>
      </w:r>
      <w:proofErr w:type="gramEnd"/>
      <w:r>
        <w:t>, stravování</w:t>
      </w:r>
    </w:p>
    <w:p w:rsidR="009B5ADC" w:rsidRDefault="00917C6E">
      <w:pPr>
        <w:pStyle w:val="Vchoz"/>
      </w:pPr>
      <w:r>
        <w:t xml:space="preserve">    </w:t>
      </w:r>
      <w:proofErr w:type="gramStart"/>
      <w:r>
        <w:t>-   předčítání</w:t>
      </w:r>
      <w:proofErr w:type="gramEnd"/>
      <w:r>
        <w:t>, kreslení,</w:t>
      </w:r>
      <w:r w:rsidR="00D10A37">
        <w:t xml:space="preserve"> </w:t>
      </w:r>
      <w:r>
        <w:t>pracovní činnosti,  rozhovory</w:t>
      </w:r>
    </w:p>
    <w:p w:rsidR="009B5ADC" w:rsidRDefault="00917C6E">
      <w:pPr>
        <w:pStyle w:val="Vchoz"/>
      </w:pPr>
      <w:r>
        <w:t xml:space="preserve">    </w:t>
      </w:r>
      <w:proofErr w:type="gramStart"/>
      <w:r>
        <w:t>-   cvičení</w:t>
      </w:r>
      <w:proofErr w:type="gramEnd"/>
      <w:r>
        <w:t>, vycházky</w:t>
      </w:r>
    </w:p>
    <w:p w:rsidR="009B5ADC" w:rsidRDefault="009B5ADC">
      <w:pPr>
        <w:pStyle w:val="Vchoz"/>
        <w:ind w:left="360"/>
      </w:pPr>
    </w:p>
    <w:p w:rsidR="009B5ADC" w:rsidRDefault="00917C6E">
      <w:pPr>
        <w:pStyle w:val="Vchoz"/>
      </w:pPr>
      <w:r>
        <w:rPr>
          <w:b/>
          <w:bCs/>
          <w:i/>
          <w:iCs/>
          <w:color w:val="008000"/>
          <w:u w:val="single"/>
        </w:rPr>
        <w:t xml:space="preserve">2. Prevence šikany </w:t>
      </w:r>
    </w:p>
    <w:p w:rsidR="009B5ADC" w:rsidRDefault="00917C6E">
      <w:pPr>
        <w:pStyle w:val="Vchoz"/>
      </w:pPr>
      <w:r>
        <w:t xml:space="preserve">      </w:t>
      </w:r>
      <w:proofErr w:type="gramStart"/>
      <w:r>
        <w:t>-     děti</w:t>
      </w:r>
      <w:proofErr w:type="gramEnd"/>
      <w:r>
        <w:t xml:space="preserve"> jiných národností,</w:t>
      </w:r>
      <w:r w:rsidR="00D10A37">
        <w:t xml:space="preserve"> </w:t>
      </w:r>
      <w:r>
        <w:t>děti tělesně nebo mentálně poškozené</w:t>
      </w:r>
    </w:p>
    <w:p w:rsidR="009B5ADC" w:rsidRDefault="00917C6E">
      <w:pPr>
        <w:pStyle w:val="Vchoz"/>
        <w:numPr>
          <w:ilvl w:val="0"/>
          <w:numId w:val="3"/>
        </w:numPr>
      </w:pPr>
      <w:r>
        <w:t>společenské chování, vztahy mezi dětmi, mezi dětmi a dospělými, rodina</w:t>
      </w:r>
    </w:p>
    <w:p w:rsidR="009B5ADC" w:rsidRDefault="00917C6E">
      <w:pPr>
        <w:pStyle w:val="Vchoz"/>
        <w:numPr>
          <w:ilvl w:val="0"/>
          <w:numId w:val="3"/>
        </w:numPr>
      </w:pPr>
      <w:r>
        <w:t xml:space="preserve">příběhy ze života dětí, literární příběhy – diskuse, obměny příběhů, vlastní </w:t>
      </w:r>
    </w:p>
    <w:p w:rsidR="009B5ADC" w:rsidRDefault="00917C6E">
      <w:pPr>
        <w:pStyle w:val="Vchoz"/>
        <w:ind w:left="720"/>
      </w:pPr>
      <w:r>
        <w:t>dokončení příběhu</w:t>
      </w:r>
    </w:p>
    <w:p w:rsidR="009B5ADC" w:rsidRDefault="00917C6E">
      <w:pPr>
        <w:pStyle w:val="Vchoz"/>
        <w:numPr>
          <w:ilvl w:val="0"/>
          <w:numId w:val="3"/>
        </w:numPr>
      </w:pPr>
      <w:r>
        <w:t>hry, vycházky, cvičení</w:t>
      </w:r>
    </w:p>
    <w:p w:rsidR="009B5ADC" w:rsidRDefault="00917C6E">
      <w:pPr>
        <w:pStyle w:val="Vchoz"/>
      </w:pPr>
      <w:r>
        <w:t xml:space="preserve">     </w:t>
      </w:r>
    </w:p>
    <w:p w:rsidR="009B5ADC" w:rsidRDefault="00917C6E">
      <w:pPr>
        <w:pStyle w:val="Vchoz"/>
      </w:pPr>
      <w:r>
        <w:rPr>
          <w:b/>
          <w:bCs/>
          <w:i/>
          <w:iCs/>
          <w:color w:val="008000"/>
          <w:u w:val="single"/>
        </w:rPr>
        <w:t>3. Prevence sexuálního zneužívání a týrání</w:t>
      </w:r>
    </w:p>
    <w:p w:rsidR="009B5ADC" w:rsidRDefault="00917C6E">
      <w:pPr>
        <w:pStyle w:val="Vchoz"/>
        <w:numPr>
          <w:ilvl w:val="0"/>
          <w:numId w:val="3"/>
        </w:numPr>
      </w:pPr>
      <w:r>
        <w:t>rodina, vztahy mezi lidmi, společenské chování, obecně uznávané hodnoty -</w:t>
      </w:r>
    </w:p>
    <w:p w:rsidR="009B5ADC" w:rsidRDefault="00917C6E">
      <w:pPr>
        <w:pStyle w:val="Vchoz"/>
        <w:ind w:left="720"/>
      </w:pPr>
      <w:r>
        <w:t>láska, city, lidské tělo, odlišnost obou pohlaví</w:t>
      </w:r>
    </w:p>
    <w:p w:rsidR="009B5ADC" w:rsidRDefault="00917C6E">
      <w:pPr>
        <w:pStyle w:val="Vchoz"/>
        <w:numPr>
          <w:ilvl w:val="0"/>
          <w:numId w:val="3"/>
        </w:numPr>
      </w:pPr>
      <w:r>
        <w:t>hry, cvičení, knihy</w:t>
      </w:r>
    </w:p>
    <w:p w:rsidR="009B5ADC" w:rsidRDefault="009B5ADC">
      <w:pPr>
        <w:pStyle w:val="Vchoz"/>
      </w:pPr>
    </w:p>
    <w:p w:rsidR="009B5ADC" w:rsidRDefault="00917C6E">
      <w:pPr>
        <w:pStyle w:val="Vchoz"/>
        <w:numPr>
          <w:ilvl w:val="0"/>
          <w:numId w:val="4"/>
        </w:numPr>
      </w:pPr>
      <w:r>
        <w:rPr>
          <w:b/>
          <w:bCs/>
          <w:i/>
          <w:iCs/>
          <w:color w:val="008000"/>
          <w:u w:val="single"/>
        </w:rPr>
        <w:t>Prevence kriminality a delikvence dle pokynů MŠMT</w:t>
      </w:r>
    </w:p>
    <w:p w:rsidR="009B5ADC" w:rsidRDefault="00917C6E">
      <w:pPr>
        <w:pStyle w:val="Vchoz"/>
        <w:numPr>
          <w:ilvl w:val="0"/>
          <w:numId w:val="3"/>
        </w:numPr>
      </w:pPr>
      <w:r>
        <w:t>společenské normy, chování mezi lidmi</w:t>
      </w:r>
    </w:p>
    <w:p w:rsidR="009B5ADC" w:rsidRDefault="00917C6E">
      <w:pPr>
        <w:pStyle w:val="Vchoz"/>
        <w:numPr>
          <w:ilvl w:val="0"/>
          <w:numId w:val="3"/>
        </w:numPr>
      </w:pPr>
      <w:r>
        <w:t>literatura, dramatická a hudební výchova</w:t>
      </w:r>
    </w:p>
    <w:p w:rsidR="009B5ADC" w:rsidRDefault="00917C6E">
      <w:pPr>
        <w:pStyle w:val="Vchoz"/>
        <w:numPr>
          <w:ilvl w:val="0"/>
          <w:numId w:val="3"/>
        </w:numPr>
      </w:pPr>
      <w:r>
        <w:t xml:space="preserve">hry, vycházky, cvičení  </w:t>
      </w:r>
    </w:p>
    <w:p w:rsidR="009B5ADC" w:rsidRDefault="009B5ADC">
      <w:pPr>
        <w:pStyle w:val="Vchoz"/>
      </w:pPr>
    </w:p>
    <w:p w:rsidR="009B5ADC" w:rsidRDefault="00917C6E">
      <w:pPr>
        <w:pStyle w:val="Vchoz"/>
        <w:numPr>
          <w:ilvl w:val="0"/>
          <w:numId w:val="4"/>
        </w:numPr>
      </w:pPr>
      <w:r>
        <w:rPr>
          <w:b/>
          <w:bCs/>
          <w:i/>
          <w:iCs/>
          <w:color w:val="008000"/>
          <w:u w:val="single"/>
        </w:rPr>
        <w:t>Zdravý životní styl -  prevence vzniku poruch příjmu potravy - ekologie</w:t>
      </w:r>
    </w:p>
    <w:p w:rsidR="009B5ADC" w:rsidRDefault="00917C6E">
      <w:pPr>
        <w:pStyle w:val="Vchoz"/>
        <w:numPr>
          <w:ilvl w:val="0"/>
          <w:numId w:val="3"/>
        </w:numPr>
      </w:pPr>
      <w:r>
        <w:t>svět kolem nás  - ochrana přírody, ovzduší, čistota vod, udržování pořádku</w:t>
      </w:r>
    </w:p>
    <w:p w:rsidR="009B5ADC" w:rsidRDefault="00917C6E">
      <w:pPr>
        <w:pStyle w:val="Vchoz"/>
        <w:numPr>
          <w:ilvl w:val="0"/>
          <w:numId w:val="3"/>
        </w:numPr>
      </w:pPr>
      <w:r>
        <w:t xml:space="preserve">lidské tělo, správný způsob stravování, zdravá výživa, pohyb – relaxace, </w:t>
      </w:r>
    </w:p>
    <w:p w:rsidR="009B5ADC" w:rsidRDefault="00D10A37">
      <w:pPr>
        <w:pStyle w:val="Vchoz"/>
        <w:ind w:left="720"/>
      </w:pPr>
      <w:r>
        <w:t xml:space="preserve">cvičení, </w:t>
      </w:r>
      <w:proofErr w:type="spellStart"/>
      <w:r>
        <w:t>pilates</w:t>
      </w:r>
      <w:proofErr w:type="spellEnd"/>
    </w:p>
    <w:p w:rsidR="009B5ADC" w:rsidRDefault="00917C6E">
      <w:pPr>
        <w:pStyle w:val="Vchoz"/>
        <w:numPr>
          <w:ilvl w:val="0"/>
          <w:numId w:val="3"/>
        </w:numPr>
      </w:pPr>
      <w:r>
        <w:t>vycházky, výlety</w:t>
      </w:r>
    </w:p>
    <w:p w:rsidR="009B5ADC" w:rsidRDefault="00917C6E">
      <w:pPr>
        <w:pStyle w:val="Vchoz"/>
        <w:numPr>
          <w:ilvl w:val="0"/>
          <w:numId w:val="3"/>
        </w:numPr>
      </w:pPr>
      <w:r>
        <w:t>literatura</w:t>
      </w:r>
    </w:p>
    <w:p w:rsidR="009B5ADC" w:rsidRDefault="009B5ADC">
      <w:pPr>
        <w:pStyle w:val="Vchoz"/>
      </w:pPr>
    </w:p>
    <w:p w:rsidR="009B5ADC" w:rsidRDefault="00917C6E">
      <w:pPr>
        <w:pStyle w:val="Vchoz"/>
        <w:numPr>
          <w:ilvl w:val="0"/>
          <w:numId w:val="4"/>
        </w:numPr>
      </w:pPr>
      <w:r>
        <w:rPr>
          <w:b/>
          <w:bCs/>
          <w:i/>
          <w:iCs/>
          <w:color w:val="008000"/>
          <w:u w:val="single"/>
        </w:rPr>
        <w:t>Prevence virtuálních drog – patologické hráčství a závislost na počítačových hrách</w:t>
      </w:r>
    </w:p>
    <w:p w:rsidR="009B5ADC" w:rsidRDefault="00917C6E">
      <w:pPr>
        <w:pStyle w:val="Vchoz"/>
        <w:numPr>
          <w:ilvl w:val="0"/>
          <w:numId w:val="3"/>
        </w:numPr>
      </w:pPr>
      <w:r>
        <w:t>využití volného času</w:t>
      </w:r>
    </w:p>
    <w:p w:rsidR="009B5ADC" w:rsidRDefault="00917C6E">
      <w:pPr>
        <w:pStyle w:val="Vchoz"/>
        <w:numPr>
          <w:ilvl w:val="0"/>
          <w:numId w:val="3"/>
        </w:numPr>
      </w:pPr>
      <w:r>
        <w:t>přiměřené vy</w:t>
      </w:r>
      <w:r w:rsidR="00D10A37">
        <w:t xml:space="preserve">užívání </w:t>
      </w:r>
      <w:r>
        <w:t>PC, sledování videa, DVD</w:t>
      </w:r>
    </w:p>
    <w:p w:rsidR="009B5ADC" w:rsidRDefault="00D10A37">
      <w:pPr>
        <w:pStyle w:val="Vchoz"/>
        <w:numPr>
          <w:ilvl w:val="0"/>
          <w:numId w:val="3"/>
        </w:numPr>
      </w:pPr>
      <w:r>
        <w:t xml:space="preserve">dávat přednost </w:t>
      </w:r>
      <w:r w:rsidR="00917C6E">
        <w:t xml:space="preserve">předčítání, prohlížení knih, časopisů  </w:t>
      </w:r>
    </w:p>
    <w:p w:rsidR="009B5ADC" w:rsidRDefault="009B5ADC">
      <w:pPr>
        <w:pStyle w:val="Vchoz"/>
        <w:ind w:left="720"/>
      </w:pPr>
    </w:p>
    <w:p w:rsidR="009B5ADC" w:rsidRDefault="009B5ADC">
      <w:pPr>
        <w:pStyle w:val="Vchoz"/>
      </w:pPr>
    </w:p>
    <w:p w:rsidR="009B5ADC" w:rsidRDefault="009B5ADC">
      <w:pPr>
        <w:pStyle w:val="Vchoz"/>
      </w:pPr>
    </w:p>
    <w:p w:rsidR="009B5ADC" w:rsidRDefault="009B5ADC">
      <w:pPr>
        <w:pStyle w:val="Vchoz"/>
      </w:pPr>
    </w:p>
    <w:p w:rsidR="009B5ADC" w:rsidRDefault="009B5ADC">
      <w:pPr>
        <w:pStyle w:val="Vchoz"/>
      </w:pPr>
    </w:p>
    <w:p w:rsidR="009B5ADC" w:rsidRDefault="009B5ADC">
      <w:pPr>
        <w:pStyle w:val="Vchoz"/>
      </w:pPr>
    </w:p>
    <w:p w:rsidR="009B5ADC" w:rsidRDefault="00917C6E">
      <w:pPr>
        <w:pStyle w:val="Nadpis7"/>
      </w:pPr>
      <w:r>
        <w:rPr>
          <w:sz w:val="24"/>
        </w:rPr>
        <w:lastRenderedPageBreak/>
        <w:t xml:space="preserve">Další činnosti směřující k prevenci </w:t>
      </w:r>
    </w:p>
    <w:p w:rsidR="009B5ADC" w:rsidRDefault="00917C6E">
      <w:pPr>
        <w:pStyle w:val="Vchoz"/>
        <w:numPr>
          <w:ilvl w:val="0"/>
          <w:numId w:val="3"/>
        </w:numPr>
      </w:pPr>
      <w:r>
        <w:t>spolupráce s   rodinou</w:t>
      </w:r>
    </w:p>
    <w:p w:rsidR="009B5ADC" w:rsidRDefault="00917C6E">
      <w:pPr>
        <w:pStyle w:val="Vchoz"/>
        <w:ind w:left="360"/>
      </w:pPr>
      <w:r>
        <w:t xml:space="preserve">                           ZŠ – vedení ZŠ, 1. tř. - návštěvy</w:t>
      </w:r>
    </w:p>
    <w:p w:rsidR="009B5ADC" w:rsidRDefault="00917C6E">
      <w:pPr>
        <w:pStyle w:val="Vchoz"/>
        <w:ind w:left="360"/>
      </w:pPr>
      <w:r>
        <w:t xml:space="preserve">                           PPP – vyšetření dětí, poradenské možnosti, přednášky</w:t>
      </w:r>
    </w:p>
    <w:p w:rsidR="009B5ADC" w:rsidRDefault="00917C6E">
      <w:pPr>
        <w:pStyle w:val="Vchoz"/>
        <w:ind w:left="360"/>
      </w:pPr>
      <w:r>
        <w:t xml:space="preserve">                           OÚ – materiální vybavení,</w:t>
      </w:r>
      <w:r w:rsidR="00D10A37">
        <w:t xml:space="preserve"> </w:t>
      </w:r>
      <w:r>
        <w:t xml:space="preserve">návštěvy </w:t>
      </w:r>
    </w:p>
    <w:p w:rsidR="009B5ADC" w:rsidRDefault="00917C6E">
      <w:pPr>
        <w:pStyle w:val="Vchoz"/>
        <w:ind w:left="360"/>
      </w:pPr>
      <w:r>
        <w:t xml:space="preserve">                           Policií ČR, hasiči</w:t>
      </w:r>
    </w:p>
    <w:p w:rsidR="009B5ADC" w:rsidRDefault="00917C6E">
      <w:pPr>
        <w:pStyle w:val="Vchoz"/>
        <w:numPr>
          <w:ilvl w:val="0"/>
          <w:numId w:val="3"/>
        </w:numPr>
      </w:pPr>
      <w:r>
        <w:t>společenská vystoupení</w:t>
      </w:r>
    </w:p>
    <w:p w:rsidR="009B5ADC" w:rsidRDefault="00917C6E">
      <w:pPr>
        <w:pStyle w:val="Vchoz"/>
        <w:numPr>
          <w:ilvl w:val="0"/>
          <w:numId w:val="3"/>
        </w:numPr>
      </w:pPr>
      <w:r>
        <w:t>návštěva divadelních představení</w:t>
      </w:r>
    </w:p>
    <w:p w:rsidR="009B5ADC" w:rsidRDefault="00917C6E" w:rsidP="00D10A37">
      <w:pPr>
        <w:pStyle w:val="Vchoz"/>
        <w:numPr>
          <w:ilvl w:val="0"/>
          <w:numId w:val="3"/>
        </w:numPr>
      </w:pPr>
      <w:r>
        <w:t>sportovní aktivity, soutěže</w:t>
      </w:r>
    </w:p>
    <w:p w:rsidR="009B5ADC" w:rsidRDefault="00917C6E" w:rsidP="00D10A37">
      <w:pPr>
        <w:pStyle w:val="Vchoz"/>
        <w:numPr>
          <w:ilvl w:val="0"/>
          <w:numId w:val="3"/>
        </w:numPr>
      </w:pPr>
      <w:r>
        <w:t>odborné vzdělávání pracovníků  - využití odborné literatury, účast na seminářích</w:t>
      </w:r>
    </w:p>
    <w:p w:rsidR="009B5ADC" w:rsidRDefault="009B5ADC">
      <w:pPr>
        <w:pStyle w:val="Vchoz"/>
      </w:pPr>
    </w:p>
    <w:p w:rsidR="009B5ADC" w:rsidRDefault="009B5ADC">
      <w:pPr>
        <w:pStyle w:val="Vchoz"/>
      </w:pPr>
    </w:p>
    <w:p w:rsidR="009B5ADC" w:rsidRDefault="009B5ADC">
      <w:pPr>
        <w:pStyle w:val="Vchoz"/>
      </w:pPr>
    </w:p>
    <w:p w:rsidR="009B5ADC" w:rsidRDefault="00917C6E">
      <w:pPr>
        <w:pStyle w:val="Vchoz"/>
      </w:pPr>
      <w:r>
        <w:t>Plnění programu je začleněno do výchovně vzdělávacího programu během celého školního roku na základě úkolů ze ŠVP a TVP.</w:t>
      </w:r>
    </w:p>
    <w:p w:rsidR="009B5ADC" w:rsidRDefault="00917C6E">
      <w:pPr>
        <w:pStyle w:val="Vchoz"/>
      </w:pPr>
      <w:r>
        <w:t xml:space="preserve">Program směřuje k prevenci patologických jevů, toto se však neobejde bez pomoci rodičů a jejich aktivního přístupu, bez vzájemné informovanosti pedagog. </w:t>
      </w:r>
      <w:proofErr w:type="gramStart"/>
      <w:r>
        <w:t>pracovníků</w:t>
      </w:r>
      <w:proofErr w:type="gramEnd"/>
      <w:r>
        <w:t xml:space="preserve"> a pomoci odborníků – výchovných poradců, </w:t>
      </w:r>
      <w:proofErr w:type="spellStart"/>
      <w:r>
        <w:t>pedagogicko</w:t>
      </w:r>
      <w:proofErr w:type="spellEnd"/>
      <w:r>
        <w:t xml:space="preserve"> – psychologické poradny a dalších specialistů. </w:t>
      </w:r>
    </w:p>
    <w:p w:rsidR="009B5ADC" w:rsidRDefault="00917C6E">
      <w:pPr>
        <w:pStyle w:val="Vchoz"/>
      </w:pPr>
      <w:r>
        <w:t>Vliv starších dětí, sourozenců – doprovod dětí do MŠ,</w:t>
      </w:r>
      <w:r w:rsidR="00D10A37">
        <w:t xml:space="preserve"> </w:t>
      </w:r>
      <w:r>
        <w:t>důslednost při předávání dětí osobám zapsaných v evidenčních listech, vhodné využívání volného času.</w:t>
      </w:r>
    </w:p>
    <w:p w:rsidR="009B5ADC" w:rsidRDefault="00917C6E">
      <w:pPr>
        <w:pStyle w:val="Vchoz"/>
      </w:pPr>
      <w:r>
        <w:t xml:space="preserve">Výběr akcí je přiměřený věku dětí, popř. jejich odchylkám nebo poruchám </w:t>
      </w:r>
      <w:r w:rsidR="00D10A37">
        <w:t>v chování</w:t>
      </w:r>
      <w:r>
        <w:t xml:space="preserve"> nebo</w:t>
      </w:r>
    </w:p>
    <w:p w:rsidR="009B5ADC" w:rsidRDefault="00917C6E">
      <w:pPr>
        <w:pStyle w:val="Vchoz"/>
      </w:pPr>
      <w:r>
        <w:t>tělesnému handicapu.</w:t>
      </w:r>
      <w:r w:rsidR="00D10A37">
        <w:t xml:space="preserve"> </w:t>
      </w:r>
      <w:r>
        <w:t>Cílem je včasné odhalení poruch psychosociálního vývoje či jiných postižení, vhodnými hravými a zábavnými formami zajistit dětem příjemný pobyt v MŠ a připravit děti na vstup do ZŠ.</w:t>
      </w:r>
    </w:p>
    <w:p w:rsidR="009B5ADC" w:rsidRDefault="009B5ADC">
      <w:pPr>
        <w:pStyle w:val="Vchoz"/>
      </w:pPr>
    </w:p>
    <w:p w:rsidR="009B5ADC" w:rsidRDefault="009B5ADC">
      <w:pPr>
        <w:pStyle w:val="Vchoz"/>
      </w:pPr>
    </w:p>
    <w:p w:rsidR="009B5ADC" w:rsidRDefault="009B5ADC">
      <w:pPr>
        <w:pStyle w:val="Vchoz"/>
      </w:pPr>
    </w:p>
    <w:p w:rsidR="009B5ADC" w:rsidRDefault="009B5ADC">
      <w:pPr>
        <w:pStyle w:val="Vchoz"/>
      </w:pPr>
    </w:p>
    <w:p w:rsidR="009B5ADC" w:rsidRDefault="009B5ADC">
      <w:pPr>
        <w:pStyle w:val="Vchoz"/>
      </w:pPr>
    </w:p>
    <w:p w:rsidR="009B5ADC" w:rsidRDefault="00917C6E">
      <w:pPr>
        <w:pStyle w:val="Nadpis5"/>
      </w:pPr>
      <w:r>
        <w:rPr>
          <w:color w:val="0000FF"/>
          <w:sz w:val="24"/>
        </w:rPr>
        <w:t>VI. Literatura</w:t>
      </w:r>
    </w:p>
    <w:p w:rsidR="009B5ADC" w:rsidRDefault="009B5ADC">
      <w:pPr>
        <w:pStyle w:val="Vchoz"/>
      </w:pPr>
    </w:p>
    <w:p w:rsidR="009B5ADC" w:rsidRDefault="00917C6E">
      <w:pPr>
        <w:pStyle w:val="Vchoz"/>
      </w:pPr>
      <w:r>
        <w:rPr>
          <w:i/>
        </w:rPr>
        <w:t>Jak předcházet problémům s návykovými látkami</w:t>
      </w:r>
    </w:p>
    <w:p w:rsidR="009B5ADC" w:rsidRDefault="00917C6E">
      <w:pPr>
        <w:pStyle w:val="Vchoz"/>
      </w:pPr>
      <w:r>
        <w:rPr>
          <w:i/>
        </w:rPr>
        <w:t>Vaše děti a návykové látky</w:t>
      </w:r>
    </w:p>
    <w:p w:rsidR="009B5ADC" w:rsidRDefault="00917C6E">
      <w:pPr>
        <w:pStyle w:val="Vchoz"/>
      </w:pPr>
      <w:r>
        <w:rPr>
          <w:i/>
        </w:rPr>
        <w:t>Výchova a vývoj osobnosti dítěte</w:t>
      </w:r>
    </w:p>
    <w:p w:rsidR="009B5ADC" w:rsidRDefault="00917C6E">
      <w:pPr>
        <w:pStyle w:val="Vchoz"/>
      </w:pPr>
      <w:r>
        <w:rPr>
          <w:i/>
        </w:rPr>
        <w:t>Příběhy pomáhají s problémy</w:t>
      </w:r>
    </w:p>
    <w:p w:rsidR="009B5ADC" w:rsidRDefault="00917C6E">
      <w:pPr>
        <w:pStyle w:val="Vchoz"/>
      </w:pPr>
      <w:r>
        <w:rPr>
          <w:i/>
        </w:rPr>
        <w:t>Problémové děti v MŠ</w:t>
      </w:r>
    </w:p>
    <w:p w:rsidR="009B5ADC" w:rsidRDefault="00917C6E">
      <w:pPr>
        <w:pStyle w:val="Vchoz"/>
      </w:pPr>
      <w:r>
        <w:rPr>
          <w:i/>
        </w:rPr>
        <w:t>Zdravá mateřská škola</w:t>
      </w:r>
    </w:p>
    <w:p w:rsidR="009B5ADC" w:rsidRDefault="00D10A37">
      <w:pPr>
        <w:pStyle w:val="Vchoz"/>
      </w:pPr>
      <w:r>
        <w:rPr>
          <w:i/>
        </w:rPr>
        <w:t>Pomoz mi</w:t>
      </w:r>
      <w:bookmarkStart w:id="0" w:name="_GoBack"/>
      <w:bookmarkEnd w:id="0"/>
      <w:r w:rsidR="00917C6E">
        <w:rPr>
          <w:i/>
        </w:rPr>
        <w:t>, abych to dokázal</w:t>
      </w:r>
    </w:p>
    <w:p w:rsidR="009B5ADC" w:rsidRDefault="009B5ADC">
      <w:pPr>
        <w:pStyle w:val="Vchoz"/>
      </w:pPr>
    </w:p>
    <w:p w:rsidR="00CA5805" w:rsidRDefault="00CA5805" w:rsidP="00CA5805">
      <w:pPr>
        <w:jc w:val="both"/>
      </w:pPr>
      <w:r>
        <w:t xml:space="preserve">Projednáno a schváleno na pedagogické radě dne </w:t>
      </w:r>
      <w:proofErr w:type="gramStart"/>
      <w:r>
        <w:t>28.8.2019</w:t>
      </w:r>
      <w:proofErr w:type="gramEnd"/>
      <w:r>
        <w:t>, účinnost od 1.9.2019</w:t>
      </w:r>
    </w:p>
    <w:p w:rsidR="00CA5805" w:rsidRDefault="00CA5805" w:rsidP="00CA5805">
      <w:pPr>
        <w:jc w:val="both"/>
      </w:pPr>
    </w:p>
    <w:p w:rsidR="00CA5805" w:rsidRDefault="00CA5805" w:rsidP="00CA5805">
      <w:pPr>
        <w:jc w:val="both"/>
      </w:pPr>
      <w:r>
        <w:t>V </w:t>
      </w:r>
      <w:proofErr w:type="spellStart"/>
      <w:r>
        <w:t>Útvině</w:t>
      </w:r>
      <w:proofErr w:type="spellEnd"/>
      <w:r>
        <w:t>, dne 1.9.2019</w:t>
      </w:r>
    </w:p>
    <w:p w:rsidR="00CA5805" w:rsidRDefault="00CA5805" w:rsidP="00CA5805">
      <w:pPr>
        <w:jc w:val="both"/>
      </w:pPr>
    </w:p>
    <w:p w:rsidR="00CA5805" w:rsidRDefault="00CA5805" w:rsidP="00CA5805">
      <w:pPr>
        <w:jc w:val="both"/>
      </w:pPr>
      <w:r>
        <w:t xml:space="preserve">                                                                                                    Mgr. Romana Prášilová</w:t>
      </w:r>
    </w:p>
    <w:p w:rsidR="00CA5805" w:rsidRDefault="00CA5805" w:rsidP="00CA5805">
      <w:pPr>
        <w:jc w:val="both"/>
      </w:pPr>
      <w:r>
        <w:t xml:space="preserve">                                                                                                              ředitelka školy</w:t>
      </w:r>
    </w:p>
    <w:p w:rsidR="00CA5805" w:rsidRDefault="00CA5805" w:rsidP="00CA5805">
      <w:pPr>
        <w:jc w:val="both"/>
      </w:pPr>
    </w:p>
    <w:p w:rsidR="00CA5805" w:rsidRDefault="00CA5805">
      <w:pPr>
        <w:pStyle w:val="Vchoz"/>
      </w:pPr>
    </w:p>
    <w:sectPr w:rsidR="00CA5805" w:rsidSect="007F16E2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13434"/>
    <w:multiLevelType w:val="multilevel"/>
    <w:tmpl w:val="C58AE8D4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20813301"/>
    <w:multiLevelType w:val="multilevel"/>
    <w:tmpl w:val="B896D394"/>
    <w:lvl w:ilvl="0">
      <w:start w:val="1"/>
      <w:numFmt w:val="decimal"/>
      <w:pStyle w:val="Nadpis1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91376AE"/>
    <w:multiLevelType w:val="multilevel"/>
    <w:tmpl w:val="94306F2A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8AC595A"/>
    <w:multiLevelType w:val="multilevel"/>
    <w:tmpl w:val="2A1AA5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9B5ADC"/>
    <w:rsid w:val="003E3586"/>
    <w:rsid w:val="00552C0F"/>
    <w:rsid w:val="007F16E2"/>
    <w:rsid w:val="00917C6E"/>
    <w:rsid w:val="009B5ADC"/>
    <w:rsid w:val="00CA5805"/>
    <w:rsid w:val="00D10A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16E2"/>
  </w:style>
  <w:style w:type="paragraph" w:styleId="Nadpis1">
    <w:name w:val="heading 1"/>
    <w:basedOn w:val="Vchoz"/>
    <w:next w:val="Tlotextu"/>
    <w:rsid w:val="007F16E2"/>
    <w:pPr>
      <w:keepNext/>
      <w:numPr>
        <w:numId w:val="1"/>
      </w:numPr>
      <w:outlineLvl w:val="0"/>
    </w:pPr>
    <w:rPr>
      <w:b/>
      <w:bCs/>
      <w:color w:val="FF6600"/>
      <w:sz w:val="32"/>
    </w:rPr>
  </w:style>
  <w:style w:type="paragraph" w:styleId="Nadpis2">
    <w:name w:val="heading 2"/>
    <w:basedOn w:val="Vchoz"/>
    <w:next w:val="Tlotextu"/>
    <w:rsid w:val="007F16E2"/>
    <w:pPr>
      <w:keepNext/>
      <w:numPr>
        <w:ilvl w:val="1"/>
        <w:numId w:val="1"/>
      </w:numPr>
      <w:outlineLvl w:val="1"/>
    </w:pPr>
    <w:rPr>
      <w:b/>
      <w:bCs/>
    </w:rPr>
  </w:style>
  <w:style w:type="paragraph" w:styleId="Nadpis3">
    <w:name w:val="heading 3"/>
    <w:basedOn w:val="Vchoz"/>
    <w:next w:val="Tlotextu"/>
    <w:rsid w:val="007F16E2"/>
    <w:pPr>
      <w:keepNext/>
      <w:tabs>
        <w:tab w:val="clear" w:pos="708"/>
        <w:tab w:val="num" w:pos="720"/>
      </w:tabs>
      <w:ind w:left="720" w:hanging="360"/>
      <w:jc w:val="both"/>
      <w:outlineLvl w:val="2"/>
    </w:pPr>
    <w:rPr>
      <w:b/>
      <w:bCs/>
      <w:color w:val="FF6600"/>
      <w:sz w:val="32"/>
    </w:rPr>
  </w:style>
  <w:style w:type="paragraph" w:styleId="Nadpis4">
    <w:name w:val="heading 4"/>
    <w:basedOn w:val="Vchoz"/>
    <w:next w:val="Tlotextu"/>
    <w:rsid w:val="007F16E2"/>
    <w:pPr>
      <w:keepNext/>
      <w:numPr>
        <w:ilvl w:val="3"/>
        <w:numId w:val="1"/>
      </w:numPr>
      <w:jc w:val="both"/>
      <w:outlineLvl w:val="3"/>
    </w:pPr>
    <w:rPr>
      <w:b/>
      <w:bCs/>
      <w:color w:val="0000FF"/>
      <w:sz w:val="32"/>
    </w:rPr>
  </w:style>
  <w:style w:type="paragraph" w:styleId="Nadpis5">
    <w:name w:val="heading 5"/>
    <w:basedOn w:val="Vchoz"/>
    <w:next w:val="Tlotextu"/>
    <w:rsid w:val="007F16E2"/>
    <w:pPr>
      <w:keepNext/>
      <w:numPr>
        <w:ilvl w:val="4"/>
        <w:numId w:val="1"/>
      </w:numPr>
      <w:jc w:val="both"/>
      <w:outlineLvl w:val="4"/>
    </w:pPr>
    <w:rPr>
      <w:b/>
      <w:bCs/>
      <w:color w:val="339966"/>
      <w:sz w:val="28"/>
    </w:rPr>
  </w:style>
  <w:style w:type="paragraph" w:styleId="Nadpis6">
    <w:name w:val="heading 6"/>
    <w:basedOn w:val="Vchoz"/>
    <w:next w:val="Tlotextu"/>
    <w:rsid w:val="007F16E2"/>
    <w:pPr>
      <w:keepNext/>
      <w:numPr>
        <w:ilvl w:val="5"/>
        <w:numId w:val="1"/>
      </w:numPr>
      <w:outlineLvl w:val="5"/>
    </w:pPr>
    <w:rPr>
      <w:b/>
      <w:bCs/>
      <w:color w:val="339966"/>
      <w:sz w:val="28"/>
    </w:rPr>
  </w:style>
  <w:style w:type="paragraph" w:styleId="Nadpis7">
    <w:name w:val="heading 7"/>
    <w:basedOn w:val="Vchoz"/>
    <w:next w:val="Tlotextu"/>
    <w:rsid w:val="007F16E2"/>
    <w:pPr>
      <w:keepNext/>
      <w:numPr>
        <w:ilvl w:val="6"/>
        <w:numId w:val="1"/>
      </w:numPr>
      <w:outlineLvl w:val="6"/>
    </w:pPr>
    <w:rPr>
      <w:b/>
      <w:bCs/>
      <w:color w:val="008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rsid w:val="007F16E2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1Char">
    <w:name w:val="Nadpis 1 Char"/>
    <w:basedOn w:val="Standardnpsmoodstavce"/>
    <w:rsid w:val="007F16E2"/>
    <w:rPr>
      <w:rFonts w:eastAsia="Times New Roman"/>
      <w:b/>
      <w:bCs/>
      <w:color w:val="FF6600"/>
      <w:sz w:val="32"/>
      <w:lang w:eastAsia="cs-CZ"/>
    </w:rPr>
  </w:style>
  <w:style w:type="character" w:customStyle="1" w:styleId="Nadpis2Char">
    <w:name w:val="Nadpis 2 Char"/>
    <w:basedOn w:val="Standardnpsmoodstavce"/>
    <w:rsid w:val="007F16E2"/>
    <w:rPr>
      <w:rFonts w:eastAsia="Times New Roman"/>
      <w:b/>
      <w:bCs/>
      <w:lang w:eastAsia="cs-CZ"/>
    </w:rPr>
  </w:style>
  <w:style w:type="character" w:customStyle="1" w:styleId="Nadpis3Char">
    <w:name w:val="Nadpis 3 Char"/>
    <w:basedOn w:val="Standardnpsmoodstavce"/>
    <w:rsid w:val="007F16E2"/>
    <w:rPr>
      <w:rFonts w:eastAsia="Times New Roman"/>
      <w:b/>
      <w:bCs/>
      <w:color w:val="FF6600"/>
      <w:sz w:val="32"/>
      <w:lang w:eastAsia="cs-CZ"/>
    </w:rPr>
  </w:style>
  <w:style w:type="character" w:customStyle="1" w:styleId="Nadpis4Char">
    <w:name w:val="Nadpis 4 Char"/>
    <w:basedOn w:val="Standardnpsmoodstavce"/>
    <w:rsid w:val="007F16E2"/>
    <w:rPr>
      <w:rFonts w:eastAsia="Times New Roman"/>
      <w:b/>
      <w:bCs/>
      <w:color w:val="0000FF"/>
      <w:sz w:val="32"/>
      <w:lang w:eastAsia="cs-CZ"/>
    </w:rPr>
  </w:style>
  <w:style w:type="character" w:customStyle="1" w:styleId="Nadpis5Char">
    <w:name w:val="Nadpis 5 Char"/>
    <w:basedOn w:val="Standardnpsmoodstavce"/>
    <w:rsid w:val="007F16E2"/>
    <w:rPr>
      <w:rFonts w:eastAsia="Times New Roman"/>
      <w:b/>
      <w:bCs/>
      <w:color w:val="339966"/>
      <w:sz w:val="28"/>
      <w:lang w:eastAsia="cs-CZ"/>
    </w:rPr>
  </w:style>
  <w:style w:type="character" w:customStyle="1" w:styleId="Nadpis6Char">
    <w:name w:val="Nadpis 6 Char"/>
    <w:basedOn w:val="Standardnpsmoodstavce"/>
    <w:rsid w:val="007F16E2"/>
    <w:rPr>
      <w:rFonts w:eastAsia="Times New Roman"/>
      <w:b/>
      <w:bCs/>
      <w:color w:val="339966"/>
      <w:sz w:val="28"/>
      <w:lang w:eastAsia="cs-CZ"/>
    </w:rPr>
  </w:style>
  <w:style w:type="character" w:customStyle="1" w:styleId="Nadpis7Char">
    <w:name w:val="Nadpis 7 Char"/>
    <w:basedOn w:val="Standardnpsmoodstavce"/>
    <w:rsid w:val="007F16E2"/>
    <w:rPr>
      <w:rFonts w:eastAsia="Times New Roman"/>
      <w:b/>
      <w:bCs/>
      <w:color w:val="008000"/>
      <w:sz w:val="28"/>
      <w:lang w:eastAsia="cs-CZ"/>
    </w:rPr>
  </w:style>
  <w:style w:type="character" w:customStyle="1" w:styleId="ListLabel1">
    <w:name w:val="ListLabel 1"/>
    <w:rsid w:val="007F16E2"/>
    <w:rPr>
      <w:rFonts w:eastAsia="Times New Roman" w:cs="Times New Roman"/>
    </w:rPr>
  </w:style>
  <w:style w:type="paragraph" w:customStyle="1" w:styleId="Nadpis">
    <w:name w:val="Nadpis"/>
    <w:basedOn w:val="Vchoz"/>
    <w:next w:val="Tlotextu"/>
    <w:rsid w:val="007F16E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Vchoz"/>
    <w:rsid w:val="007F16E2"/>
    <w:pPr>
      <w:spacing w:after="120"/>
    </w:pPr>
  </w:style>
  <w:style w:type="paragraph" w:styleId="Seznam">
    <w:name w:val="List"/>
    <w:basedOn w:val="Tlotextu"/>
    <w:rsid w:val="007F16E2"/>
    <w:rPr>
      <w:rFonts w:cs="Mangal"/>
    </w:rPr>
  </w:style>
  <w:style w:type="paragraph" w:customStyle="1" w:styleId="Popisek">
    <w:name w:val="Popisek"/>
    <w:basedOn w:val="Vchoz"/>
    <w:rsid w:val="007F16E2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Vchoz"/>
    <w:rsid w:val="007F16E2"/>
    <w:pPr>
      <w:suppressLineNumbers/>
    </w:pPr>
    <w:rPr>
      <w:rFonts w:cs="Mang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Vchoz"/>
    <w:next w:val="Tlotextu"/>
    <w:pPr>
      <w:keepNext/>
      <w:numPr>
        <w:numId w:val="1"/>
      </w:numPr>
      <w:outlineLvl w:val="0"/>
    </w:pPr>
    <w:rPr>
      <w:b/>
      <w:bCs/>
      <w:color w:val="FF6600"/>
      <w:sz w:val="32"/>
    </w:rPr>
  </w:style>
  <w:style w:type="paragraph" w:styleId="Nadpis2">
    <w:name w:val="heading 2"/>
    <w:basedOn w:val="Vchoz"/>
    <w:next w:val="Tlotextu"/>
    <w:pPr>
      <w:keepNext/>
      <w:numPr>
        <w:ilvl w:val="1"/>
        <w:numId w:val="1"/>
      </w:numPr>
      <w:outlineLvl w:val="1"/>
    </w:pPr>
    <w:rPr>
      <w:b/>
      <w:bCs/>
    </w:rPr>
  </w:style>
  <w:style w:type="paragraph" w:styleId="Nadpis3">
    <w:name w:val="heading 3"/>
    <w:basedOn w:val="Vchoz"/>
    <w:next w:val="Tlotextu"/>
    <w:pPr>
      <w:keepNext/>
      <w:tabs>
        <w:tab w:val="clear" w:pos="708"/>
        <w:tab w:val="num" w:pos="720"/>
      </w:tabs>
      <w:ind w:left="720" w:hanging="360"/>
      <w:jc w:val="both"/>
      <w:outlineLvl w:val="2"/>
    </w:pPr>
    <w:rPr>
      <w:b/>
      <w:bCs/>
      <w:color w:val="FF6600"/>
      <w:sz w:val="32"/>
    </w:rPr>
  </w:style>
  <w:style w:type="paragraph" w:styleId="Nadpis4">
    <w:name w:val="heading 4"/>
    <w:basedOn w:val="Vchoz"/>
    <w:next w:val="Tlotextu"/>
    <w:pPr>
      <w:keepNext/>
      <w:numPr>
        <w:ilvl w:val="3"/>
        <w:numId w:val="1"/>
      </w:numPr>
      <w:jc w:val="both"/>
      <w:outlineLvl w:val="3"/>
    </w:pPr>
    <w:rPr>
      <w:b/>
      <w:bCs/>
      <w:color w:val="0000FF"/>
      <w:sz w:val="32"/>
    </w:rPr>
  </w:style>
  <w:style w:type="paragraph" w:styleId="Nadpis5">
    <w:name w:val="heading 5"/>
    <w:basedOn w:val="Vchoz"/>
    <w:next w:val="Tlotextu"/>
    <w:pPr>
      <w:keepNext/>
      <w:numPr>
        <w:ilvl w:val="4"/>
        <w:numId w:val="1"/>
      </w:numPr>
      <w:jc w:val="both"/>
      <w:outlineLvl w:val="4"/>
    </w:pPr>
    <w:rPr>
      <w:b/>
      <w:bCs/>
      <w:color w:val="339966"/>
      <w:sz w:val="28"/>
    </w:rPr>
  </w:style>
  <w:style w:type="paragraph" w:styleId="Nadpis6">
    <w:name w:val="heading 6"/>
    <w:basedOn w:val="Vchoz"/>
    <w:next w:val="Tlotextu"/>
    <w:pPr>
      <w:keepNext/>
      <w:numPr>
        <w:ilvl w:val="5"/>
        <w:numId w:val="1"/>
      </w:numPr>
      <w:outlineLvl w:val="5"/>
    </w:pPr>
    <w:rPr>
      <w:b/>
      <w:bCs/>
      <w:color w:val="339966"/>
      <w:sz w:val="28"/>
    </w:rPr>
  </w:style>
  <w:style w:type="paragraph" w:styleId="Nadpis7">
    <w:name w:val="heading 7"/>
    <w:basedOn w:val="Vchoz"/>
    <w:next w:val="Tlotextu"/>
    <w:pPr>
      <w:keepNext/>
      <w:numPr>
        <w:ilvl w:val="6"/>
        <w:numId w:val="1"/>
      </w:numPr>
      <w:outlineLvl w:val="6"/>
    </w:pPr>
    <w:rPr>
      <w:b/>
      <w:bCs/>
      <w:color w:val="008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Vchoz">
    <w:name w:val="Výchozí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1Char">
    <w:name w:val="Nadpis 1 Char"/>
    <w:basedOn w:val="Standardnpsmoodstavce"/>
    <w:rPr>
      <w:rFonts w:eastAsia="Times New Roman"/>
      <w:b/>
      <w:bCs/>
      <w:color w:val="FF6600"/>
      <w:sz w:val="32"/>
      <w:lang w:eastAsia="cs-CZ"/>
    </w:rPr>
  </w:style>
  <w:style w:type="character" w:customStyle="1" w:styleId="Nadpis2Char">
    <w:name w:val="Nadpis 2 Char"/>
    <w:basedOn w:val="Standardnpsmoodstavce"/>
    <w:rPr>
      <w:rFonts w:eastAsia="Times New Roman"/>
      <w:b/>
      <w:bCs/>
      <w:lang w:eastAsia="cs-CZ"/>
    </w:rPr>
  </w:style>
  <w:style w:type="character" w:customStyle="1" w:styleId="Nadpis3Char">
    <w:name w:val="Nadpis 3 Char"/>
    <w:basedOn w:val="Standardnpsmoodstavce"/>
    <w:rPr>
      <w:rFonts w:eastAsia="Times New Roman"/>
      <w:b/>
      <w:bCs/>
      <w:color w:val="FF6600"/>
      <w:sz w:val="32"/>
      <w:lang w:eastAsia="cs-CZ"/>
    </w:rPr>
  </w:style>
  <w:style w:type="character" w:customStyle="1" w:styleId="Nadpis4Char">
    <w:name w:val="Nadpis 4 Char"/>
    <w:basedOn w:val="Standardnpsmoodstavce"/>
    <w:rPr>
      <w:rFonts w:eastAsia="Times New Roman"/>
      <w:b/>
      <w:bCs/>
      <w:color w:val="0000FF"/>
      <w:sz w:val="32"/>
      <w:lang w:eastAsia="cs-CZ"/>
    </w:rPr>
  </w:style>
  <w:style w:type="character" w:customStyle="1" w:styleId="Nadpis5Char">
    <w:name w:val="Nadpis 5 Char"/>
    <w:basedOn w:val="Standardnpsmoodstavce"/>
    <w:rPr>
      <w:rFonts w:eastAsia="Times New Roman"/>
      <w:b/>
      <w:bCs/>
      <w:color w:val="339966"/>
      <w:sz w:val="28"/>
      <w:lang w:eastAsia="cs-CZ"/>
    </w:rPr>
  </w:style>
  <w:style w:type="character" w:customStyle="1" w:styleId="Nadpis6Char">
    <w:name w:val="Nadpis 6 Char"/>
    <w:basedOn w:val="Standardnpsmoodstavce"/>
    <w:rPr>
      <w:rFonts w:eastAsia="Times New Roman"/>
      <w:b/>
      <w:bCs/>
      <w:color w:val="339966"/>
      <w:sz w:val="28"/>
      <w:lang w:eastAsia="cs-CZ"/>
    </w:rPr>
  </w:style>
  <w:style w:type="character" w:customStyle="1" w:styleId="Nadpis7Char">
    <w:name w:val="Nadpis 7 Char"/>
    <w:basedOn w:val="Standardnpsmoodstavce"/>
    <w:rPr>
      <w:rFonts w:eastAsia="Times New Roman"/>
      <w:b/>
      <w:bCs/>
      <w:color w:val="008000"/>
      <w:sz w:val="28"/>
      <w:lang w:eastAsia="cs-CZ"/>
    </w:rPr>
  </w:style>
  <w:style w:type="character" w:customStyle="1" w:styleId="ListLabel1">
    <w:name w:val="ListLabel 1"/>
    <w:rPr>
      <w:rFonts w:eastAsia="Times New Roman" w:cs="Times New Roman"/>
    </w:rPr>
  </w:style>
  <w:style w:type="paragraph" w:customStyle="1" w:styleId="Nadpis">
    <w:name w:val="Nadpis"/>
    <w:basedOn w:val="Vchoz"/>
    <w:next w:val="Tlotextu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lotextu">
    <w:name w:val="Tělo textu"/>
    <w:basedOn w:val="Vchoz"/>
    <w:pPr>
      <w:spacing w:after="120"/>
    </w:pPr>
  </w:style>
  <w:style w:type="paragraph" w:styleId="Seznam">
    <w:name w:val="List"/>
    <w:basedOn w:val="Tlotextu"/>
    <w:rPr>
      <w:rFonts w:cs="Mangal"/>
    </w:rPr>
  </w:style>
  <w:style w:type="paragraph" w:customStyle="1" w:styleId="Popisek">
    <w:name w:val="Popisek"/>
    <w:basedOn w:val="Vchoz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Vchoz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1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1222</Words>
  <Characters>7210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ZŠ Bezvěrov</dc:creator>
  <cp:lastModifiedBy>MŠ Útvina</cp:lastModifiedBy>
  <cp:revision>3</cp:revision>
  <dcterms:created xsi:type="dcterms:W3CDTF">2015-12-09T06:31:00Z</dcterms:created>
  <dcterms:modified xsi:type="dcterms:W3CDTF">2019-08-21T11:46:00Z</dcterms:modified>
</cp:coreProperties>
</file>